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91D9F" w14:textId="5D6E1264" w:rsidR="001F1AAB" w:rsidRPr="000E46C8" w:rsidRDefault="00BF0DFA" w:rsidP="000E46C8">
      <w:pPr>
        <w:rPr>
          <w:color w:val="000080"/>
          <w:sz w:val="14"/>
          <w:szCs w:val="14"/>
        </w:rPr>
      </w:pPr>
      <w:r w:rsidRPr="000E46C8">
        <w:rPr>
          <w:noProof/>
          <w:color w:val="000080"/>
          <w:sz w:val="14"/>
          <w:szCs w:val="14"/>
          <w:lang w:eastAsia="ja-JP"/>
        </w:rPr>
        <mc:AlternateContent>
          <mc:Choice Requires="wps">
            <w:drawing>
              <wp:anchor distT="0" distB="0" distL="114300" distR="114300" simplePos="0" relativeHeight="251660288" behindDoc="0" locked="0" layoutInCell="1" allowOverlap="1" wp14:anchorId="39880C78" wp14:editId="420BE572">
                <wp:simplePos x="0" y="0"/>
                <wp:positionH relativeFrom="column">
                  <wp:posOffset>5309235</wp:posOffset>
                </wp:positionH>
                <wp:positionV relativeFrom="paragraph">
                  <wp:posOffset>808990</wp:posOffset>
                </wp:positionV>
                <wp:extent cx="1485900" cy="618490"/>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18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C110F" w14:textId="77777777" w:rsidR="0047562D" w:rsidRPr="00995D68" w:rsidRDefault="0047562D" w:rsidP="0047562D">
                            <w:pPr>
                              <w:ind w:left="-90"/>
                              <w:jc w:val="both"/>
                              <w:rPr>
                                <w:rFonts w:ascii="Arial" w:hAnsi="Arial"/>
                                <w:color w:val="000080"/>
                                <w:sz w:val="22"/>
                                <w:szCs w:val="22"/>
                              </w:rPr>
                            </w:pPr>
                            <w:r w:rsidRPr="00995D68">
                              <w:rPr>
                                <w:rFonts w:ascii="Arial" w:hAnsi="Arial"/>
                                <w:color w:val="000080"/>
                                <w:sz w:val="22"/>
                                <w:szCs w:val="22"/>
                              </w:rPr>
                              <w:t>(954) 724 - 1400</w:t>
                            </w:r>
                          </w:p>
                          <w:p w14:paraId="07872985" w14:textId="77777777" w:rsidR="0047562D" w:rsidRPr="00995D68" w:rsidRDefault="0047562D" w:rsidP="0047562D">
                            <w:pPr>
                              <w:ind w:left="-90"/>
                              <w:rPr>
                                <w:rFonts w:ascii="Arial" w:hAnsi="Arial"/>
                                <w:color w:val="000080"/>
                                <w:sz w:val="22"/>
                                <w:szCs w:val="22"/>
                              </w:rPr>
                            </w:pPr>
                            <w:r w:rsidRPr="00995D68">
                              <w:rPr>
                                <w:rFonts w:ascii="Arial" w:hAnsi="Arial"/>
                                <w:color w:val="000080"/>
                                <w:sz w:val="22"/>
                                <w:szCs w:val="22"/>
                              </w:rPr>
                              <w:t>(800) 733 - 0960</w:t>
                            </w:r>
                          </w:p>
                          <w:p w14:paraId="67508837" w14:textId="77777777" w:rsidR="0047562D" w:rsidRPr="008711D8" w:rsidRDefault="0047562D" w:rsidP="0047562D">
                            <w:pPr>
                              <w:ind w:left="-90"/>
                              <w:rPr>
                                <w:rFonts w:ascii="Arial" w:hAnsi="Arial"/>
                                <w:color w:val="000080"/>
                                <w:szCs w:val="24"/>
                              </w:rPr>
                            </w:pPr>
                            <w:r w:rsidRPr="00995D68">
                              <w:rPr>
                                <w:rFonts w:ascii="Arial" w:hAnsi="Arial"/>
                                <w:color w:val="000080"/>
                                <w:sz w:val="22"/>
                                <w:szCs w:val="22"/>
                              </w:rPr>
                              <w:t>(954) 721 - 5050</w:t>
                            </w:r>
                            <w:r w:rsidRPr="0047562D">
                              <w:rPr>
                                <w:rFonts w:ascii="Arial" w:hAnsi="Arial"/>
                                <w:color w:val="000080"/>
                                <w:sz w:val="22"/>
                                <w:szCs w:val="22"/>
                              </w:rPr>
                              <w:t xml:space="preserve"> </w:t>
                            </w:r>
                            <w:r w:rsidRPr="00995D68">
                              <w:rPr>
                                <w:rFonts w:ascii="Arial" w:hAnsi="Arial"/>
                                <w:color w:val="000080"/>
                                <w:sz w:val="22"/>
                                <w:szCs w:val="22"/>
                              </w:rPr>
                              <w:t>Fax</w:t>
                            </w:r>
                            <w:r w:rsidRPr="008711D8">
                              <w:rPr>
                                <w:rFonts w:ascii="Arial" w:hAnsi="Arial"/>
                                <w:color w:val="000080"/>
                                <w:szCs w:val="24"/>
                              </w:rPr>
                              <w:t xml:space="preserve"> </w:t>
                            </w:r>
                          </w:p>
                          <w:p w14:paraId="178688F7" w14:textId="77777777" w:rsidR="0047562D" w:rsidRDefault="00475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0C78" id="_x0000_t202" coordsize="21600,21600" o:spt="202" path="m,l,21600r21600,l21600,xe">
                <v:stroke joinstyle="miter"/>
                <v:path gradientshapeok="t" o:connecttype="rect"/>
              </v:shapetype>
              <v:shape id="Text Box 29" o:spid="_x0000_s1026" type="#_x0000_t202" style="position:absolute;margin-left:418.05pt;margin-top:63.7pt;width:117pt;height:4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" stroked="f">
                <v:textbox>
                  <w:txbxContent>
                    <w:p w14:paraId="1ADC110F" w14:textId="77777777" w:rsidR="0047562D" w:rsidRPr="00995D68" w:rsidRDefault="0047562D" w:rsidP="0047562D">
                      <w:pPr>
                        <w:ind w:left="-90"/>
                        <w:jc w:val="both"/>
                        <w:rPr>
                          <w:rFonts w:ascii="Arial" w:hAnsi="Arial"/>
                          <w:color w:val="000080"/>
                          <w:sz w:val="22"/>
                          <w:szCs w:val="22"/>
                        </w:rPr>
                      </w:pPr>
                      <w:r w:rsidRPr="00995D68">
                        <w:rPr>
                          <w:rFonts w:ascii="Arial" w:hAnsi="Arial"/>
                          <w:color w:val="000080"/>
                          <w:sz w:val="22"/>
                          <w:szCs w:val="22"/>
                        </w:rPr>
                        <w:t>(954) 724 - 1400</w:t>
                      </w:r>
                    </w:p>
                    <w:p w14:paraId="07872985" w14:textId="77777777" w:rsidR="0047562D" w:rsidRPr="00995D68" w:rsidRDefault="0047562D" w:rsidP="0047562D">
                      <w:pPr>
                        <w:ind w:left="-90"/>
                        <w:rPr>
                          <w:rFonts w:ascii="Arial" w:hAnsi="Arial"/>
                          <w:color w:val="000080"/>
                          <w:sz w:val="22"/>
                          <w:szCs w:val="22"/>
                        </w:rPr>
                      </w:pPr>
                      <w:r w:rsidRPr="00995D68">
                        <w:rPr>
                          <w:rFonts w:ascii="Arial" w:hAnsi="Arial"/>
                          <w:color w:val="000080"/>
                          <w:sz w:val="22"/>
                          <w:szCs w:val="22"/>
                        </w:rPr>
                        <w:t>(800) 733 - 0960</w:t>
                      </w:r>
                    </w:p>
                    <w:p w14:paraId="67508837" w14:textId="77777777" w:rsidR="0047562D" w:rsidRPr="008711D8" w:rsidRDefault="0047562D" w:rsidP="0047562D">
                      <w:pPr>
                        <w:ind w:left="-90"/>
                        <w:rPr>
                          <w:rFonts w:ascii="Arial" w:hAnsi="Arial"/>
                          <w:color w:val="000080"/>
                          <w:szCs w:val="24"/>
                        </w:rPr>
                      </w:pPr>
                      <w:r w:rsidRPr="00995D68">
                        <w:rPr>
                          <w:rFonts w:ascii="Arial" w:hAnsi="Arial"/>
                          <w:color w:val="000080"/>
                          <w:sz w:val="22"/>
                          <w:szCs w:val="22"/>
                        </w:rPr>
                        <w:t>(954) 721 - 5050</w:t>
                      </w:r>
                      <w:r w:rsidRPr="0047562D">
                        <w:rPr>
                          <w:rFonts w:ascii="Arial" w:hAnsi="Arial"/>
                          <w:color w:val="000080"/>
                          <w:sz w:val="22"/>
                          <w:szCs w:val="22"/>
                        </w:rPr>
                        <w:t xml:space="preserve"> </w:t>
                      </w:r>
                      <w:r w:rsidRPr="00995D68">
                        <w:rPr>
                          <w:rFonts w:ascii="Arial" w:hAnsi="Arial"/>
                          <w:color w:val="000080"/>
                          <w:sz w:val="22"/>
                          <w:szCs w:val="22"/>
                        </w:rPr>
                        <w:t>Fax</w:t>
                      </w:r>
                      <w:r w:rsidRPr="008711D8">
                        <w:rPr>
                          <w:rFonts w:ascii="Arial" w:hAnsi="Arial"/>
                          <w:color w:val="000080"/>
                          <w:szCs w:val="24"/>
                        </w:rPr>
                        <w:t xml:space="preserve"> </w:t>
                      </w:r>
                    </w:p>
                    <w:p w14:paraId="178688F7" w14:textId="77777777" w:rsidR="0047562D" w:rsidRDefault="0047562D"/>
                  </w:txbxContent>
                </v:textbox>
              </v:shape>
            </w:pict>
          </mc:Fallback>
        </mc:AlternateContent>
      </w:r>
      <w:r w:rsidRPr="000E46C8">
        <w:rPr>
          <w:noProof/>
          <w:sz w:val="14"/>
          <w:szCs w:val="14"/>
          <w:lang w:eastAsia="ja-JP"/>
        </w:rPr>
        <mc:AlternateContent>
          <mc:Choice Requires="wps">
            <w:drawing>
              <wp:anchor distT="0" distB="0" distL="114300" distR="114300" simplePos="0" relativeHeight="251659264" behindDoc="0" locked="0" layoutInCell="1" allowOverlap="1" wp14:anchorId="33532838" wp14:editId="23854555">
                <wp:simplePos x="0" y="0"/>
                <wp:positionH relativeFrom="column">
                  <wp:posOffset>394335</wp:posOffset>
                </wp:positionH>
                <wp:positionV relativeFrom="paragraph">
                  <wp:posOffset>345440</wp:posOffset>
                </wp:positionV>
                <wp:extent cx="2153920" cy="1280160"/>
                <wp:effectExtent l="0" t="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9696B" w14:textId="46C5DB2F" w:rsidR="00EC6A28" w:rsidRDefault="00BF0DFA">
                            <w:r>
                              <w:rPr>
                                <w:noProof/>
                              </w:rPr>
                              <w:drawing>
                                <wp:inline distT="0" distB="0" distL="0" distR="0" wp14:anchorId="36AA3827" wp14:editId="6A9DE778">
                                  <wp:extent cx="1973580" cy="1188720"/>
                                  <wp:effectExtent l="0" t="0" r="0" b="0"/>
                                  <wp:docPr id="2" name="Picture 2" descr="Future_Metals_Logo 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ture_Metals_Logo Full 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3580" cy="11887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532838" id="Text Box 28" o:spid="_x0000_s1027" type="#_x0000_t202" style="position:absolute;margin-left:31.05pt;margin-top:27.2pt;width:169.6pt;height:100.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" stroked="f">
                <v:textbox style="mso-fit-shape-to-text:t">
                  <w:txbxContent>
                    <w:p w14:paraId="2009696B" w14:textId="46C5DB2F" w:rsidR="00EC6A28" w:rsidRDefault="00BF0DFA">
                      <w:r>
                        <w:rPr>
                          <w:noProof/>
                        </w:rPr>
                        <w:drawing>
                          <wp:inline distT="0" distB="0" distL="0" distR="0" wp14:anchorId="36AA3827" wp14:editId="6A9DE778">
                            <wp:extent cx="1973580" cy="1188720"/>
                            <wp:effectExtent l="0" t="0" r="0" b="0"/>
                            <wp:docPr id="2" name="Picture 2" descr="Future_Metals_Logo 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ture_Metals_Logo Full 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3580" cy="1188720"/>
                                    </a:xfrm>
                                    <a:prstGeom prst="rect">
                                      <a:avLst/>
                                    </a:prstGeom>
                                    <a:noFill/>
                                    <a:ln>
                                      <a:noFill/>
                                    </a:ln>
                                  </pic:spPr>
                                </pic:pic>
                              </a:graphicData>
                            </a:graphic>
                          </wp:inline>
                        </w:drawing>
                      </w:r>
                    </w:p>
                  </w:txbxContent>
                </v:textbox>
              </v:shape>
            </w:pict>
          </mc:Fallback>
        </mc:AlternateContent>
      </w:r>
      <w:r w:rsidRPr="000E46C8">
        <w:rPr>
          <w:noProof/>
          <w:color w:val="000080"/>
          <w:sz w:val="14"/>
          <w:szCs w:val="14"/>
        </w:rPr>
        <mc:AlternateContent>
          <mc:Choice Requires="wps">
            <w:drawing>
              <wp:anchor distT="0" distB="0" distL="114300" distR="114300" simplePos="0" relativeHeight="251655168" behindDoc="0" locked="0" layoutInCell="1" allowOverlap="1" wp14:anchorId="183AB0E8" wp14:editId="645393E2">
                <wp:simplePos x="0" y="0"/>
                <wp:positionH relativeFrom="column">
                  <wp:posOffset>51435</wp:posOffset>
                </wp:positionH>
                <wp:positionV relativeFrom="paragraph">
                  <wp:posOffset>231140</wp:posOffset>
                </wp:positionV>
                <wp:extent cx="6858000" cy="863854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638540"/>
                        </a:xfrm>
                        <a:prstGeom prst="rect">
                          <a:avLst/>
                        </a:prstGeom>
                        <a:solidFill>
                          <a:srgbClr val="FFFFFF"/>
                        </a:solidFill>
                        <a:ln w="28575">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C9A5B" id="Rectangle 3" o:spid="_x0000_s1026" style="position:absolute;margin-left:4.05pt;margin-top:18.2pt;width:540pt;height:68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" strokecolor="navy" strokeweight="2.25pt"/>
            </w:pict>
          </mc:Fallback>
        </mc:AlternateContent>
      </w:r>
      <w:r w:rsidRPr="000E46C8">
        <w:rPr>
          <w:noProof/>
          <w:sz w:val="14"/>
          <w:szCs w:val="14"/>
        </w:rPr>
        <mc:AlternateContent>
          <mc:Choice Requires="wps">
            <w:drawing>
              <wp:anchor distT="0" distB="0" distL="114300" distR="114300" simplePos="0" relativeHeight="251658240" behindDoc="0" locked="0" layoutInCell="1" allowOverlap="1" wp14:anchorId="1EA16F7A" wp14:editId="22696660">
                <wp:simplePos x="0" y="0"/>
                <wp:positionH relativeFrom="column">
                  <wp:posOffset>51435</wp:posOffset>
                </wp:positionH>
                <wp:positionV relativeFrom="paragraph">
                  <wp:posOffset>8460740</wp:posOffset>
                </wp:positionV>
                <wp:extent cx="4095750" cy="39751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6CA29" w14:textId="4ADFF4C5" w:rsidR="008836DD" w:rsidRPr="008836DD" w:rsidRDefault="00BF0DFA">
                            <w:r w:rsidRPr="008836DD">
                              <w:rPr>
                                <w:noProof/>
                              </w:rPr>
                              <w:drawing>
                                <wp:inline distT="0" distB="0" distL="0" distR="0" wp14:anchorId="3B38FB3F" wp14:editId="72F20CBF">
                                  <wp:extent cx="3909060" cy="304800"/>
                                  <wp:effectExtent l="0" t="0" r="0" b="0"/>
                                  <wp:docPr id="1" name="Picture 1" descr="M-DistrLeft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istrLeft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9060" cy="30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A16F7A" id="Text Box 21" o:spid="_x0000_s1028" type="#_x0000_t202" style="position:absolute;margin-left:4.05pt;margin-top:666.2pt;width:322.5pt;height:31.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" filled="f" stroked="f">
                <v:textbox style="mso-fit-shape-to-text:t">
                  <w:txbxContent>
                    <w:p w14:paraId="2E76CA29" w14:textId="4ADFF4C5" w:rsidR="008836DD" w:rsidRPr="008836DD" w:rsidRDefault="00BF0DFA">
                      <w:r w:rsidRPr="008836DD">
                        <w:rPr>
                          <w:noProof/>
                        </w:rPr>
                        <w:drawing>
                          <wp:inline distT="0" distB="0" distL="0" distR="0" wp14:anchorId="3B38FB3F" wp14:editId="72F20CBF">
                            <wp:extent cx="3909060" cy="304800"/>
                            <wp:effectExtent l="0" t="0" r="0" b="0"/>
                            <wp:docPr id="1" name="Picture 1" descr="M-DistrLeft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istrLeft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9060" cy="304800"/>
                                    </a:xfrm>
                                    <a:prstGeom prst="rect">
                                      <a:avLst/>
                                    </a:prstGeom>
                                    <a:noFill/>
                                    <a:ln>
                                      <a:noFill/>
                                    </a:ln>
                                  </pic:spPr>
                                </pic:pic>
                              </a:graphicData>
                            </a:graphic>
                          </wp:inline>
                        </w:drawing>
                      </w:r>
                    </w:p>
                  </w:txbxContent>
                </v:textbox>
              </v:shape>
            </w:pict>
          </mc:Fallback>
        </mc:AlternateContent>
      </w:r>
      <w:r w:rsidR="000E46C8">
        <w:rPr>
          <w:color w:val="000080"/>
          <w:sz w:val="14"/>
          <w:szCs w:val="14"/>
        </w:rPr>
        <w:t xml:space="preserve">          </w:t>
      </w:r>
      <w:proofErr w:type="gramStart"/>
      <w:r w:rsidR="000E46C8" w:rsidRPr="000E46C8">
        <w:rPr>
          <w:color w:val="000080"/>
          <w:sz w:val="14"/>
          <w:szCs w:val="14"/>
        </w:rPr>
        <w:t>FLORIDA</w:t>
      </w:r>
      <w:r w:rsidR="00CE2BAF">
        <w:rPr>
          <w:color w:val="000080"/>
          <w:sz w:val="14"/>
          <w:szCs w:val="14"/>
        </w:rPr>
        <w:t xml:space="preserve"> </w:t>
      </w:r>
      <w:r w:rsidR="000E46C8">
        <w:rPr>
          <w:color w:val="000080"/>
          <w:sz w:val="14"/>
          <w:szCs w:val="14"/>
        </w:rPr>
        <w:t xml:space="preserve"> </w:t>
      </w:r>
      <w:r w:rsidR="000E46C8" w:rsidRPr="000E46C8">
        <w:rPr>
          <w:color w:val="000080"/>
          <w:sz w:val="14"/>
          <w:szCs w:val="14"/>
        </w:rPr>
        <w:t>*</w:t>
      </w:r>
      <w:proofErr w:type="gramEnd"/>
      <w:r w:rsidR="000E46C8" w:rsidRPr="000E46C8">
        <w:rPr>
          <w:color w:val="000080"/>
          <w:sz w:val="14"/>
          <w:szCs w:val="14"/>
        </w:rPr>
        <w:t xml:space="preserve"> </w:t>
      </w:r>
      <w:r w:rsidR="00CE2BAF">
        <w:rPr>
          <w:color w:val="000080"/>
          <w:sz w:val="14"/>
          <w:szCs w:val="14"/>
        </w:rPr>
        <w:t xml:space="preserve"> </w:t>
      </w:r>
      <w:r w:rsidR="000E46C8" w:rsidRPr="000E46C8">
        <w:rPr>
          <w:color w:val="000080"/>
          <w:sz w:val="14"/>
          <w:szCs w:val="14"/>
        </w:rPr>
        <w:t xml:space="preserve">TEXAS </w:t>
      </w:r>
      <w:r w:rsidR="000E46C8">
        <w:rPr>
          <w:color w:val="000080"/>
          <w:sz w:val="14"/>
          <w:szCs w:val="14"/>
        </w:rPr>
        <w:t xml:space="preserve"> </w:t>
      </w:r>
      <w:r w:rsidR="000E46C8" w:rsidRPr="000E46C8">
        <w:rPr>
          <w:color w:val="000080"/>
          <w:sz w:val="14"/>
          <w:szCs w:val="14"/>
        </w:rPr>
        <w:t xml:space="preserve">* </w:t>
      </w:r>
      <w:r w:rsidR="000E46C8">
        <w:rPr>
          <w:color w:val="000080"/>
          <w:sz w:val="14"/>
          <w:szCs w:val="14"/>
        </w:rPr>
        <w:t xml:space="preserve"> </w:t>
      </w:r>
      <w:r w:rsidR="000E46C8" w:rsidRPr="000E46C8">
        <w:rPr>
          <w:color w:val="000080"/>
          <w:sz w:val="14"/>
          <w:szCs w:val="14"/>
        </w:rPr>
        <w:t>CALIFORNIA</w:t>
      </w:r>
      <w:r w:rsidR="001F1AAB" w:rsidRPr="000E46C8">
        <w:rPr>
          <w:color w:val="000080"/>
          <w:sz w:val="14"/>
          <w:szCs w:val="14"/>
        </w:rPr>
        <w:t xml:space="preserve">  *  WASHINGTON  *  NEW </w:t>
      </w:r>
      <w:r w:rsidR="006575AC" w:rsidRPr="000E46C8">
        <w:rPr>
          <w:color w:val="000080"/>
          <w:sz w:val="14"/>
          <w:szCs w:val="14"/>
        </w:rPr>
        <w:t>ENGLAND</w:t>
      </w:r>
      <w:r w:rsidR="001F1AAB" w:rsidRPr="000E46C8">
        <w:rPr>
          <w:color w:val="000080"/>
          <w:sz w:val="14"/>
          <w:szCs w:val="14"/>
        </w:rPr>
        <w:t xml:space="preserve"> </w:t>
      </w:r>
      <w:r w:rsidR="006575AC" w:rsidRPr="000E46C8">
        <w:rPr>
          <w:color w:val="000080"/>
          <w:sz w:val="14"/>
          <w:szCs w:val="14"/>
        </w:rPr>
        <w:t xml:space="preserve"> </w:t>
      </w:r>
      <w:r w:rsidR="000E46C8" w:rsidRPr="000E46C8">
        <w:rPr>
          <w:color w:val="000080"/>
          <w:sz w:val="14"/>
          <w:szCs w:val="14"/>
        </w:rPr>
        <w:t xml:space="preserve">* </w:t>
      </w:r>
      <w:r w:rsidR="000E46C8">
        <w:rPr>
          <w:color w:val="000080"/>
          <w:sz w:val="14"/>
          <w:szCs w:val="14"/>
        </w:rPr>
        <w:t xml:space="preserve"> </w:t>
      </w:r>
      <w:r w:rsidR="000E46C8" w:rsidRPr="000E46C8">
        <w:rPr>
          <w:color w:val="000080"/>
          <w:sz w:val="14"/>
          <w:szCs w:val="14"/>
        </w:rPr>
        <w:t xml:space="preserve">DAYTON </w:t>
      </w:r>
      <w:r w:rsidR="000E46C8">
        <w:rPr>
          <w:color w:val="000080"/>
          <w:sz w:val="14"/>
          <w:szCs w:val="14"/>
        </w:rPr>
        <w:t xml:space="preserve"> </w:t>
      </w:r>
      <w:r w:rsidR="001F1AAB" w:rsidRPr="000E46C8">
        <w:rPr>
          <w:color w:val="000080"/>
          <w:sz w:val="14"/>
          <w:szCs w:val="14"/>
        </w:rPr>
        <w:t>*  EUROPE  *  UNITED KINGDOM</w:t>
      </w:r>
      <w:r w:rsidR="008711D8" w:rsidRPr="000E46C8">
        <w:rPr>
          <w:color w:val="000080"/>
          <w:sz w:val="14"/>
          <w:szCs w:val="14"/>
        </w:rPr>
        <w:t xml:space="preserve">  *  SINGAPORE</w:t>
      </w:r>
      <w:r w:rsidR="000E46C8" w:rsidRPr="000E46C8">
        <w:rPr>
          <w:color w:val="000080"/>
          <w:sz w:val="14"/>
          <w:szCs w:val="14"/>
        </w:rPr>
        <w:t xml:space="preserve"> </w:t>
      </w:r>
      <w:r w:rsidR="000E46C8">
        <w:rPr>
          <w:color w:val="000080"/>
          <w:sz w:val="14"/>
          <w:szCs w:val="14"/>
        </w:rPr>
        <w:t xml:space="preserve"> </w:t>
      </w:r>
      <w:r w:rsidR="000E46C8" w:rsidRPr="000E46C8">
        <w:rPr>
          <w:color w:val="000080"/>
          <w:sz w:val="14"/>
          <w:szCs w:val="14"/>
        </w:rPr>
        <w:t xml:space="preserve">* </w:t>
      </w:r>
      <w:r w:rsidR="000E46C8">
        <w:rPr>
          <w:color w:val="000080"/>
          <w:sz w:val="14"/>
          <w:szCs w:val="14"/>
        </w:rPr>
        <w:t xml:space="preserve"> </w:t>
      </w:r>
      <w:r w:rsidR="000E46C8" w:rsidRPr="000E46C8">
        <w:rPr>
          <w:color w:val="000080"/>
          <w:sz w:val="14"/>
          <w:szCs w:val="14"/>
        </w:rPr>
        <w:t>POLAND</w:t>
      </w:r>
      <w:r w:rsidR="000E46C8">
        <w:rPr>
          <w:color w:val="000080"/>
          <w:sz w:val="14"/>
          <w:szCs w:val="14"/>
        </w:rPr>
        <w:t xml:space="preserve"> </w:t>
      </w:r>
      <w:r w:rsidR="000E46C8" w:rsidRPr="000E46C8">
        <w:rPr>
          <w:color w:val="000080"/>
          <w:sz w:val="14"/>
          <w:szCs w:val="14"/>
        </w:rPr>
        <w:t xml:space="preserve"> * </w:t>
      </w:r>
      <w:r w:rsidR="000E46C8">
        <w:rPr>
          <w:color w:val="000080"/>
          <w:sz w:val="14"/>
          <w:szCs w:val="14"/>
        </w:rPr>
        <w:t xml:space="preserve"> </w:t>
      </w:r>
      <w:r w:rsidR="000E46C8" w:rsidRPr="000E46C8">
        <w:rPr>
          <w:color w:val="000080"/>
          <w:sz w:val="14"/>
          <w:szCs w:val="14"/>
        </w:rPr>
        <w:t>INDIA</w:t>
      </w:r>
    </w:p>
    <w:p w14:paraId="4CD24403" w14:textId="5A0074B6" w:rsidR="000E46C8" w:rsidRPr="008711D8" w:rsidRDefault="00BF0DFA" w:rsidP="000E46C8">
      <w:pPr>
        <w:rPr>
          <w:color w:val="000080"/>
          <w:sz w:val="18"/>
          <w:szCs w:val="18"/>
        </w:rPr>
      </w:pPr>
      <w:r w:rsidRPr="000E46C8">
        <w:rPr>
          <w:noProof/>
          <w:sz w:val="14"/>
          <w:szCs w:val="14"/>
        </w:rPr>
        <mc:AlternateContent>
          <mc:Choice Requires="wps">
            <w:drawing>
              <wp:anchor distT="0" distB="0" distL="114300" distR="114300" simplePos="0" relativeHeight="251657216" behindDoc="0" locked="0" layoutInCell="1" allowOverlap="1" wp14:anchorId="1E3BD8EF" wp14:editId="1349D03C">
                <wp:simplePos x="0" y="0"/>
                <wp:positionH relativeFrom="column">
                  <wp:posOffset>53340</wp:posOffset>
                </wp:positionH>
                <wp:positionV relativeFrom="paragraph">
                  <wp:posOffset>1520825</wp:posOffset>
                </wp:positionV>
                <wp:extent cx="6743700" cy="7330440"/>
                <wp:effectExtent l="0" t="0" r="0" b="381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33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60369" w14:textId="709D73D1" w:rsidR="00BF5FF2" w:rsidRPr="00B46C44" w:rsidRDefault="002D33FB" w:rsidP="005A1750">
                            <w:pPr>
                              <w:rPr>
                                <w:sz w:val="18"/>
                                <w:szCs w:val="18"/>
                              </w:rPr>
                            </w:pPr>
                            <w:r w:rsidRPr="00B46C44">
                              <w:rPr>
                                <w:sz w:val="18"/>
                                <w:szCs w:val="18"/>
                              </w:rPr>
                              <w:t>Tamarac, FL</w:t>
                            </w:r>
                            <w:r w:rsidR="00374CCC" w:rsidRPr="00B46C44">
                              <w:rPr>
                                <w:sz w:val="18"/>
                                <w:szCs w:val="18"/>
                              </w:rPr>
                              <w:t xml:space="preserve">, </w:t>
                            </w:r>
                            <w:r w:rsidR="00912A2D" w:rsidRPr="00B46C44">
                              <w:rPr>
                                <w:sz w:val="18"/>
                                <w:szCs w:val="18"/>
                              </w:rPr>
                              <w:t>February 10</w:t>
                            </w:r>
                            <w:r w:rsidR="00912A2D" w:rsidRPr="00B46C44">
                              <w:rPr>
                                <w:sz w:val="18"/>
                                <w:szCs w:val="18"/>
                                <w:vertAlign w:val="superscript"/>
                              </w:rPr>
                              <w:t>th</w:t>
                            </w:r>
                            <w:r w:rsidR="00912A2D" w:rsidRPr="00B46C44">
                              <w:rPr>
                                <w:sz w:val="18"/>
                                <w:szCs w:val="18"/>
                              </w:rPr>
                              <w:t>, 2022</w:t>
                            </w:r>
                          </w:p>
                          <w:p w14:paraId="4CBDA172" w14:textId="77777777" w:rsidR="000A3DF2" w:rsidRPr="00B46C44" w:rsidRDefault="000A3DF2" w:rsidP="005A1750">
                            <w:pPr>
                              <w:rPr>
                                <w:sz w:val="18"/>
                                <w:szCs w:val="18"/>
                              </w:rPr>
                            </w:pPr>
                          </w:p>
                          <w:p w14:paraId="451FB792" w14:textId="61D58708" w:rsidR="000A3DF2" w:rsidRPr="00B46C44" w:rsidRDefault="00304939" w:rsidP="000A3DF2">
                            <w:pPr>
                              <w:jc w:val="center"/>
                              <w:rPr>
                                <w:b/>
                                <w:bCs/>
                                <w:sz w:val="18"/>
                                <w:szCs w:val="18"/>
                              </w:rPr>
                            </w:pPr>
                            <w:r w:rsidRPr="00B46C44">
                              <w:rPr>
                                <w:b/>
                                <w:bCs/>
                                <w:sz w:val="18"/>
                                <w:szCs w:val="18"/>
                              </w:rPr>
                              <w:t>REACH &amp; SVHC Declaration</w:t>
                            </w:r>
                            <w:r w:rsidR="00BF0DFA" w:rsidRPr="00B46C44">
                              <w:rPr>
                                <w:b/>
                                <w:bCs/>
                                <w:sz w:val="18"/>
                                <w:szCs w:val="18"/>
                              </w:rPr>
                              <w:t xml:space="preserve"> </w:t>
                            </w:r>
                            <w:r w:rsidRPr="00B46C44">
                              <w:rPr>
                                <w:b/>
                                <w:bCs/>
                                <w:sz w:val="18"/>
                                <w:szCs w:val="18"/>
                              </w:rPr>
                              <w:t>(</w:t>
                            </w:r>
                            <w:r w:rsidR="000A3DF2" w:rsidRPr="00B46C44">
                              <w:rPr>
                                <w:b/>
                                <w:bCs/>
                                <w:sz w:val="18"/>
                                <w:szCs w:val="18"/>
                              </w:rPr>
                              <w:t>FM-DEC-8</w:t>
                            </w:r>
                            <w:r w:rsidRPr="00B46C44">
                              <w:rPr>
                                <w:b/>
                                <w:bCs/>
                                <w:sz w:val="18"/>
                                <w:szCs w:val="18"/>
                              </w:rPr>
                              <w:t>-</w:t>
                            </w:r>
                            <w:r w:rsidR="000A3DF2" w:rsidRPr="00B46C44">
                              <w:rPr>
                                <w:b/>
                                <w:bCs/>
                                <w:sz w:val="18"/>
                                <w:szCs w:val="18"/>
                              </w:rPr>
                              <w:t>REACH</w:t>
                            </w:r>
                            <w:r w:rsidRPr="00B46C44">
                              <w:rPr>
                                <w:b/>
                                <w:bCs/>
                                <w:sz w:val="18"/>
                                <w:szCs w:val="18"/>
                              </w:rPr>
                              <w:t xml:space="preserve"> &amp; </w:t>
                            </w:r>
                            <w:r w:rsidR="000A3DF2" w:rsidRPr="00B46C44">
                              <w:rPr>
                                <w:b/>
                                <w:bCs/>
                                <w:sz w:val="18"/>
                                <w:szCs w:val="18"/>
                              </w:rPr>
                              <w:t>SVHC</w:t>
                            </w:r>
                            <w:r w:rsidR="00DF3CD5" w:rsidRPr="00B46C44">
                              <w:rPr>
                                <w:b/>
                                <w:bCs/>
                                <w:sz w:val="18"/>
                                <w:szCs w:val="18"/>
                              </w:rPr>
                              <w:t xml:space="preserve"> Declaration</w:t>
                            </w:r>
                            <w:r w:rsidRPr="00B46C44">
                              <w:rPr>
                                <w:b/>
                                <w:bCs/>
                                <w:sz w:val="18"/>
                                <w:szCs w:val="18"/>
                              </w:rPr>
                              <w:t>)</w:t>
                            </w:r>
                          </w:p>
                          <w:p w14:paraId="6CD23D4B" w14:textId="77777777" w:rsidR="002D33FB" w:rsidRPr="00B46C44" w:rsidRDefault="002D33FB" w:rsidP="005A1750">
                            <w:pPr>
                              <w:rPr>
                                <w:sz w:val="18"/>
                                <w:szCs w:val="18"/>
                              </w:rPr>
                            </w:pPr>
                          </w:p>
                          <w:p w14:paraId="58865D9B" w14:textId="4E86332D" w:rsidR="002D33FB" w:rsidRPr="00B46C44" w:rsidRDefault="002D33FB" w:rsidP="005A1750">
                            <w:pPr>
                              <w:rPr>
                                <w:sz w:val="18"/>
                                <w:szCs w:val="18"/>
                              </w:rPr>
                            </w:pPr>
                            <w:r w:rsidRPr="00B46C44">
                              <w:rPr>
                                <w:b/>
                                <w:bCs/>
                                <w:sz w:val="18"/>
                                <w:szCs w:val="18"/>
                              </w:rPr>
                              <w:t xml:space="preserve">FROM: </w:t>
                            </w:r>
                            <w:r w:rsidRPr="00B46C44">
                              <w:rPr>
                                <w:b/>
                                <w:bCs/>
                                <w:sz w:val="18"/>
                                <w:szCs w:val="18"/>
                              </w:rPr>
                              <w:tab/>
                            </w:r>
                            <w:r w:rsidR="00912A2D" w:rsidRPr="00B46C44">
                              <w:rPr>
                                <w:sz w:val="18"/>
                                <w:szCs w:val="18"/>
                              </w:rPr>
                              <w:t>Kenny Bailey</w:t>
                            </w:r>
                            <w:r w:rsidR="00A41759" w:rsidRPr="00B46C44">
                              <w:rPr>
                                <w:sz w:val="18"/>
                                <w:szCs w:val="18"/>
                              </w:rPr>
                              <w:t xml:space="preserve">, Quality, Safety &amp; ECC </w:t>
                            </w:r>
                            <w:r w:rsidR="00B46C44" w:rsidRPr="00B46C44">
                              <w:rPr>
                                <w:sz w:val="18"/>
                                <w:szCs w:val="18"/>
                              </w:rPr>
                              <w:t xml:space="preserve">Manager </w:t>
                            </w:r>
                            <w:r w:rsidR="00A41759" w:rsidRPr="00B46C44">
                              <w:rPr>
                                <w:sz w:val="18"/>
                                <w:szCs w:val="18"/>
                              </w:rPr>
                              <w:t xml:space="preserve">Non-USA </w:t>
                            </w:r>
                            <w:proofErr w:type="gramStart"/>
                            <w:r w:rsidR="00A41759" w:rsidRPr="00B46C44">
                              <w:rPr>
                                <w:sz w:val="18"/>
                                <w:szCs w:val="18"/>
                              </w:rPr>
                              <w:t xml:space="preserve">divisions </w:t>
                            </w:r>
                            <w:r w:rsidR="009D1A9D" w:rsidRPr="00B46C44">
                              <w:rPr>
                                <w:sz w:val="18"/>
                                <w:szCs w:val="18"/>
                              </w:rPr>
                              <w:t>;</w:t>
                            </w:r>
                            <w:proofErr w:type="gramEnd"/>
                            <w:r w:rsidR="009D1A9D" w:rsidRPr="00B46C44">
                              <w:rPr>
                                <w:sz w:val="18"/>
                                <w:szCs w:val="18"/>
                              </w:rPr>
                              <w:t xml:space="preserve"> </w:t>
                            </w:r>
                            <w:r w:rsidR="004E0D6A" w:rsidRPr="00B46C44">
                              <w:rPr>
                                <w:sz w:val="18"/>
                                <w:szCs w:val="18"/>
                              </w:rPr>
                              <w:t>Darnell Louis, Purchasing Director</w:t>
                            </w:r>
                            <w:r w:rsidR="00B46C44" w:rsidRPr="00B46C44">
                              <w:rPr>
                                <w:sz w:val="18"/>
                                <w:szCs w:val="18"/>
                              </w:rPr>
                              <w:t>;</w:t>
                            </w:r>
                          </w:p>
                          <w:p w14:paraId="2C770B32" w14:textId="2F2E10B5" w:rsidR="00B46C44" w:rsidRPr="00B46C44" w:rsidRDefault="00B46C44" w:rsidP="005A1750">
                            <w:pPr>
                              <w:rPr>
                                <w:b/>
                                <w:bCs/>
                                <w:sz w:val="18"/>
                                <w:szCs w:val="18"/>
                              </w:rPr>
                            </w:pPr>
                            <w:r w:rsidRPr="00B46C44">
                              <w:rPr>
                                <w:sz w:val="18"/>
                                <w:szCs w:val="18"/>
                              </w:rPr>
                              <w:t xml:space="preserve">                             Phil Hilt, Quality Manager USA.</w:t>
                            </w:r>
                          </w:p>
                          <w:p w14:paraId="35C1EAC9" w14:textId="77777777" w:rsidR="002D33FB" w:rsidRPr="00B46C44" w:rsidRDefault="002D33FB" w:rsidP="005A1750">
                            <w:pPr>
                              <w:rPr>
                                <w:b/>
                                <w:bCs/>
                                <w:sz w:val="18"/>
                                <w:szCs w:val="18"/>
                              </w:rPr>
                            </w:pPr>
                          </w:p>
                          <w:p w14:paraId="6B58F4F0" w14:textId="77777777" w:rsidR="002D33FB" w:rsidRPr="00B46C44" w:rsidRDefault="002D33FB" w:rsidP="005A1750">
                            <w:pPr>
                              <w:rPr>
                                <w:sz w:val="18"/>
                                <w:szCs w:val="18"/>
                              </w:rPr>
                            </w:pPr>
                            <w:r w:rsidRPr="00B46C44">
                              <w:rPr>
                                <w:b/>
                                <w:bCs/>
                                <w:sz w:val="18"/>
                                <w:szCs w:val="18"/>
                              </w:rPr>
                              <w:t>TO:</w:t>
                            </w:r>
                            <w:r w:rsidRPr="00B46C44">
                              <w:rPr>
                                <w:sz w:val="18"/>
                                <w:szCs w:val="18"/>
                              </w:rPr>
                              <w:t xml:space="preserve"> </w:t>
                            </w:r>
                            <w:r w:rsidRPr="00B46C44">
                              <w:rPr>
                                <w:sz w:val="18"/>
                                <w:szCs w:val="18"/>
                              </w:rPr>
                              <w:tab/>
                            </w:r>
                            <w:r w:rsidRPr="00B46C44">
                              <w:rPr>
                                <w:sz w:val="18"/>
                                <w:szCs w:val="18"/>
                              </w:rPr>
                              <w:tab/>
                            </w:r>
                            <w:r w:rsidR="004E0D6A" w:rsidRPr="00B46C44">
                              <w:rPr>
                                <w:sz w:val="18"/>
                                <w:szCs w:val="18"/>
                              </w:rPr>
                              <w:t>TO WHOM IT MAY INTEREST</w:t>
                            </w:r>
                          </w:p>
                          <w:p w14:paraId="4EB985CF" w14:textId="77777777" w:rsidR="002D33FB" w:rsidRPr="00B46C44" w:rsidRDefault="002D33FB" w:rsidP="005A1750">
                            <w:pPr>
                              <w:rPr>
                                <w:sz w:val="18"/>
                                <w:szCs w:val="18"/>
                              </w:rPr>
                            </w:pPr>
                          </w:p>
                          <w:p w14:paraId="3E4F4252" w14:textId="77777777" w:rsidR="004E0D6A" w:rsidRPr="00B46C44" w:rsidRDefault="002D33FB" w:rsidP="004E0D6A">
                            <w:pPr>
                              <w:ind w:left="1440" w:hanging="1440"/>
                              <w:jc w:val="both"/>
                              <w:rPr>
                                <w:sz w:val="18"/>
                                <w:szCs w:val="18"/>
                              </w:rPr>
                            </w:pPr>
                            <w:r w:rsidRPr="00B46C44">
                              <w:rPr>
                                <w:b/>
                                <w:bCs/>
                                <w:sz w:val="18"/>
                                <w:szCs w:val="18"/>
                              </w:rPr>
                              <w:t xml:space="preserve">SUBJECT: </w:t>
                            </w:r>
                            <w:r w:rsidRPr="00B46C44">
                              <w:rPr>
                                <w:b/>
                                <w:bCs/>
                                <w:sz w:val="18"/>
                                <w:szCs w:val="18"/>
                              </w:rPr>
                              <w:tab/>
                            </w:r>
                            <w:r w:rsidR="004E0D6A" w:rsidRPr="00B46C44">
                              <w:rPr>
                                <w:sz w:val="18"/>
                                <w:szCs w:val="18"/>
                              </w:rPr>
                              <w:t xml:space="preserve">Declaration regarding Compliance with REGULATION (EC) No. 1907/2006 OF THE EUROPEAN PARLIAMENT AND OF THE COUNCIL of 18 December 2006 concerning the Registration, </w:t>
                            </w:r>
                            <w:r w:rsidRPr="00B46C44">
                              <w:rPr>
                                <w:sz w:val="18"/>
                                <w:szCs w:val="18"/>
                              </w:rPr>
                              <w:t>Evaluation, Authorization and Restriction of Chemicals (REACH)</w:t>
                            </w:r>
                            <w:r w:rsidR="004E0D6A" w:rsidRPr="00B46C44">
                              <w:rPr>
                                <w:sz w:val="18"/>
                                <w:szCs w:val="18"/>
                              </w:rPr>
                              <w:t xml:space="preserve"> within the supply chain.</w:t>
                            </w:r>
                          </w:p>
                          <w:p w14:paraId="01B021C1" w14:textId="77777777" w:rsidR="00292DA9" w:rsidRPr="00B46C44" w:rsidRDefault="00292DA9" w:rsidP="004E0D6A">
                            <w:pPr>
                              <w:jc w:val="both"/>
                              <w:rPr>
                                <w:sz w:val="18"/>
                                <w:szCs w:val="18"/>
                              </w:rPr>
                            </w:pPr>
                          </w:p>
                          <w:p w14:paraId="5D0B940C" w14:textId="77777777" w:rsidR="009D65D5" w:rsidRPr="00B46C44" w:rsidRDefault="004E0D6A" w:rsidP="00292DA9">
                            <w:pPr>
                              <w:jc w:val="both"/>
                              <w:rPr>
                                <w:b/>
                                <w:bCs/>
                                <w:sz w:val="18"/>
                                <w:szCs w:val="18"/>
                              </w:rPr>
                            </w:pPr>
                            <w:r w:rsidRPr="00B46C44">
                              <w:rPr>
                                <w:b/>
                                <w:bCs/>
                                <w:sz w:val="18"/>
                                <w:szCs w:val="18"/>
                              </w:rPr>
                              <w:t>REFERENCE</w:t>
                            </w:r>
                          </w:p>
                          <w:p w14:paraId="22DBE9E7" w14:textId="77777777" w:rsidR="00CE2BAF" w:rsidRPr="00B46C44" w:rsidRDefault="00292DA9" w:rsidP="00292DA9">
                            <w:pPr>
                              <w:jc w:val="both"/>
                              <w:rPr>
                                <w:sz w:val="18"/>
                                <w:szCs w:val="18"/>
                              </w:rPr>
                            </w:pPr>
                            <w:r w:rsidRPr="00B46C44">
                              <w:rPr>
                                <w:sz w:val="18"/>
                                <w:szCs w:val="18"/>
                              </w:rPr>
                              <w:t xml:space="preserve">The </w:t>
                            </w:r>
                            <w:r w:rsidR="00186403" w:rsidRPr="00B46C44">
                              <w:rPr>
                                <w:sz w:val="18"/>
                                <w:szCs w:val="18"/>
                              </w:rPr>
                              <w:t xml:space="preserve">European Regulation (EC) No. 1907/2006 concerning the </w:t>
                            </w:r>
                            <w:r w:rsidRPr="00B46C44">
                              <w:rPr>
                                <w:sz w:val="18"/>
                                <w:szCs w:val="18"/>
                              </w:rPr>
                              <w:t xml:space="preserve">Registration, Evaluation, </w:t>
                            </w:r>
                            <w:r w:rsidR="009D65D5" w:rsidRPr="00B46C44">
                              <w:rPr>
                                <w:sz w:val="18"/>
                                <w:szCs w:val="18"/>
                              </w:rPr>
                              <w:t>Authorization</w:t>
                            </w:r>
                            <w:r w:rsidRPr="00B46C44">
                              <w:rPr>
                                <w:sz w:val="18"/>
                                <w:szCs w:val="18"/>
                              </w:rPr>
                              <w:t xml:space="preserve"> and Restriction of Chemicals (REACH) </w:t>
                            </w:r>
                            <w:r w:rsidR="00186403" w:rsidRPr="00B46C44">
                              <w:rPr>
                                <w:sz w:val="18"/>
                                <w:szCs w:val="18"/>
                              </w:rPr>
                              <w:t xml:space="preserve">entered into force </w:t>
                            </w:r>
                            <w:r w:rsidR="008E6CA5" w:rsidRPr="00B46C44">
                              <w:rPr>
                                <w:sz w:val="18"/>
                                <w:szCs w:val="18"/>
                              </w:rPr>
                              <w:t>on June 1, 2007</w:t>
                            </w:r>
                            <w:r w:rsidR="00CE2BAF" w:rsidRPr="00B46C44">
                              <w:rPr>
                                <w:sz w:val="18"/>
                                <w:szCs w:val="18"/>
                              </w:rPr>
                              <w:t xml:space="preserve"> (</w:t>
                            </w:r>
                            <w:hyperlink r:id="rId9" w:history="1">
                              <w:r w:rsidR="00CE2BAF" w:rsidRPr="00B46C44">
                                <w:rPr>
                                  <w:rStyle w:val="Hyperlink"/>
                                  <w:sz w:val="18"/>
                                  <w:szCs w:val="18"/>
                                </w:rPr>
                                <w:t>https://ec.europa.eu/environment/chemicals/reach/reach_en.htm</w:t>
                              </w:r>
                            </w:hyperlink>
                            <w:r w:rsidR="00CE2BAF" w:rsidRPr="00B46C44">
                              <w:rPr>
                                <w:sz w:val="18"/>
                                <w:szCs w:val="18"/>
                              </w:rPr>
                              <w:t xml:space="preserve">). </w:t>
                            </w:r>
                            <w:r w:rsidRPr="00B46C44">
                              <w:rPr>
                                <w:sz w:val="18"/>
                                <w:szCs w:val="18"/>
                              </w:rPr>
                              <w:t>REACH addresses the production and use of </w:t>
                            </w:r>
                            <w:hyperlink r:id="rId10" w:tooltip="Chemical substance" w:history="1">
                              <w:r w:rsidRPr="00B46C44">
                                <w:rPr>
                                  <w:sz w:val="18"/>
                                  <w:szCs w:val="18"/>
                                </w:rPr>
                                <w:t>chemical substances</w:t>
                              </w:r>
                            </w:hyperlink>
                            <w:r w:rsidRPr="00B46C44">
                              <w:rPr>
                                <w:sz w:val="18"/>
                                <w:szCs w:val="18"/>
                              </w:rPr>
                              <w:t>, and their potential impacts on both human health and the environment.</w:t>
                            </w:r>
                            <w:r w:rsidR="008E6CA5" w:rsidRPr="00B46C44">
                              <w:rPr>
                                <w:sz w:val="18"/>
                                <w:szCs w:val="18"/>
                              </w:rPr>
                              <w:t xml:space="preserve"> </w:t>
                            </w:r>
                            <w:r w:rsidR="00186403" w:rsidRPr="00B46C44">
                              <w:rPr>
                                <w:sz w:val="18"/>
                                <w:szCs w:val="18"/>
                              </w:rPr>
                              <w:t xml:space="preserve">REACH </w:t>
                            </w:r>
                            <w:r w:rsidR="008E6CA5" w:rsidRPr="00B46C44">
                              <w:rPr>
                                <w:sz w:val="18"/>
                                <w:szCs w:val="18"/>
                              </w:rPr>
                              <w:t>purpose is to ensure human and environmental health by regulating Substances of Very High Concern, or SVHC’s</w:t>
                            </w:r>
                            <w:r w:rsidR="00CE2BAF" w:rsidRPr="00B46C44">
                              <w:rPr>
                                <w:sz w:val="18"/>
                                <w:szCs w:val="18"/>
                              </w:rPr>
                              <w:t xml:space="preserve">, as detailed in: </w:t>
                            </w:r>
                            <w:hyperlink r:id="rId11" w:history="1">
                              <w:r w:rsidR="00CE2BAF" w:rsidRPr="00B46C44">
                                <w:rPr>
                                  <w:rStyle w:val="Hyperlink"/>
                                  <w:sz w:val="18"/>
                                  <w:szCs w:val="18"/>
                                </w:rPr>
                                <w:t>https://www.echa.europa.eu/candidate-list-table</w:t>
                              </w:r>
                            </w:hyperlink>
                            <w:r w:rsidR="004E0D6A" w:rsidRPr="00B46C44">
                              <w:rPr>
                                <w:sz w:val="18"/>
                                <w:szCs w:val="18"/>
                              </w:rPr>
                              <w:t>.</w:t>
                            </w:r>
                          </w:p>
                          <w:p w14:paraId="69A903BB" w14:textId="77777777" w:rsidR="00CE2BAF" w:rsidRPr="00B46C44" w:rsidRDefault="00CE2BAF" w:rsidP="00292DA9">
                            <w:pPr>
                              <w:jc w:val="both"/>
                              <w:rPr>
                                <w:b/>
                                <w:bCs/>
                                <w:sz w:val="18"/>
                                <w:szCs w:val="18"/>
                              </w:rPr>
                            </w:pPr>
                          </w:p>
                          <w:p w14:paraId="1400FB59" w14:textId="77777777" w:rsidR="009D65D5" w:rsidRPr="00B46C44" w:rsidRDefault="009D65D5" w:rsidP="00292DA9">
                            <w:pPr>
                              <w:jc w:val="both"/>
                              <w:rPr>
                                <w:b/>
                                <w:bCs/>
                                <w:sz w:val="18"/>
                                <w:szCs w:val="18"/>
                              </w:rPr>
                            </w:pPr>
                            <w:r w:rsidRPr="00B46C44">
                              <w:rPr>
                                <w:b/>
                                <w:bCs/>
                                <w:sz w:val="18"/>
                                <w:szCs w:val="18"/>
                              </w:rPr>
                              <w:t>JUSTICATION</w:t>
                            </w:r>
                          </w:p>
                          <w:p w14:paraId="0347B7AB" w14:textId="77777777" w:rsidR="009D65D5" w:rsidRPr="00B46C44" w:rsidRDefault="00292DA9" w:rsidP="00292DA9">
                            <w:pPr>
                              <w:jc w:val="both"/>
                              <w:rPr>
                                <w:sz w:val="18"/>
                                <w:szCs w:val="18"/>
                              </w:rPr>
                            </w:pPr>
                            <w:r w:rsidRPr="00B46C44">
                              <w:rPr>
                                <w:sz w:val="18"/>
                                <w:szCs w:val="18"/>
                              </w:rPr>
                              <w:t>As an AS9100</w:t>
                            </w:r>
                            <w:r w:rsidR="00FF5565" w:rsidRPr="00B46C44">
                              <w:rPr>
                                <w:sz w:val="18"/>
                                <w:szCs w:val="18"/>
                              </w:rPr>
                              <w:t xml:space="preserve"> Rev D. </w:t>
                            </w:r>
                            <w:r w:rsidRPr="00B46C44">
                              <w:rPr>
                                <w:sz w:val="18"/>
                                <w:szCs w:val="18"/>
                              </w:rPr>
                              <w:t xml:space="preserve">Certified </w:t>
                            </w:r>
                            <w:r w:rsidR="009D65D5" w:rsidRPr="00B46C44">
                              <w:rPr>
                                <w:sz w:val="18"/>
                                <w:szCs w:val="18"/>
                              </w:rPr>
                              <w:t xml:space="preserve">Provider of Products &amp; Services, we are </w:t>
                            </w:r>
                            <w:r w:rsidR="00CE2BAF" w:rsidRPr="00B46C44">
                              <w:rPr>
                                <w:sz w:val="18"/>
                                <w:szCs w:val="18"/>
                              </w:rPr>
                              <w:t xml:space="preserve">required to </w:t>
                            </w:r>
                            <w:r w:rsidR="009D65D5" w:rsidRPr="00B46C44">
                              <w:rPr>
                                <w:sz w:val="18"/>
                                <w:szCs w:val="18"/>
                              </w:rPr>
                              <w:t>comply with all the sections of the standard and those of any other applicable regulatory requirements, particularly related to Sec.8.2 (Requirements for Products and Services)</w:t>
                            </w:r>
                            <w:r w:rsidR="00186403" w:rsidRPr="00B46C44">
                              <w:rPr>
                                <w:sz w:val="18"/>
                                <w:szCs w:val="18"/>
                              </w:rPr>
                              <w:t xml:space="preserve">, </w:t>
                            </w:r>
                            <w:r w:rsidR="009D65D5" w:rsidRPr="00B46C44">
                              <w:rPr>
                                <w:sz w:val="18"/>
                                <w:szCs w:val="18"/>
                              </w:rPr>
                              <w:t>Sec.8.4 (Control of Externally Provided Processes, Products and Services)</w:t>
                            </w:r>
                            <w:r w:rsidR="00186403" w:rsidRPr="00B46C44">
                              <w:rPr>
                                <w:sz w:val="18"/>
                                <w:szCs w:val="18"/>
                              </w:rPr>
                              <w:t xml:space="preserve"> and Sec.8.4.3 (Information for External Providers)</w:t>
                            </w:r>
                            <w:r w:rsidR="00FF5565" w:rsidRPr="00B46C44">
                              <w:rPr>
                                <w:sz w:val="18"/>
                                <w:szCs w:val="18"/>
                              </w:rPr>
                              <w:t>, whilst our Supplier</w:t>
                            </w:r>
                            <w:r w:rsidR="00D3144A" w:rsidRPr="00B46C44">
                              <w:rPr>
                                <w:sz w:val="18"/>
                                <w:szCs w:val="18"/>
                              </w:rPr>
                              <w:t>s</w:t>
                            </w:r>
                            <w:r w:rsidR="00FF5565" w:rsidRPr="00B46C44">
                              <w:rPr>
                                <w:sz w:val="18"/>
                                <w:szCs w:val="18"/>
                              </w:rPr>
                              <w:t xml:space="preserve"> are expected to comply with our “Terms &amp; Conditions” and “Suppliers Code of Conduct”</w:t>
                            </w:r>
                            <w:r w:rsidR="009D65D5" w:rsidRPr="00B46C44">
                              <w:rPr>
                                <w:sz w:val="18"/>
                                <w:szCs w:val="18"/>
                              </w:rPr>
                              <w:t>.</w:t>
                            </w:r>
                          </w:p>
                          <w:p w14:paraId="715DD9D5" w14:textId="77777777" w:rsidR="00CE2BAF" w:rsidRPr="00B46C44" w:rsidRDefault="00CE2BAF" w:rsidP="00292DA9">
                            <w:pPr>
                              <w:jc w:val="both"/>
                              <w:rPr>
                                <w:b/>
                                <w:bCs/>
                                <w:sz w:val="18"/>
                                <w:szCs w:val="18"/>
                              </w:rPr>
                            </w:pPr>
                          </w:p>
                          <w:p w14:paraId="387AC1DC" w14:textId="77777777" w:rsidR="008E6CA5" w:rsidRPr="00B46C44" w:rsidRDefault="008E6CA5" w:rsidP="00292DA9">
                            <w:pPr>
                              <w:jc w:val="both"/>
                              <w:rPr>
                                <w:b/>
                                <w:bCs/>
                                <w:sz w:val="18"/>
                                <w:szCs w:val="18"/>
                              </w:rPr>
                            </w:pPr>
                            <w:r w:rsidRPr="00B46C44">
                              <w:rPr>
                                <w:b/>
                                <w:bCs/>
                                <w:sz w:val="18"/>
                                <w:szCs w:val="18"/>
                              </w:rPr>
                              <w:t>STATEMENT OF COMPLIANCE</w:t>
                            </w:r>
                          </w:p>
                          <w:p w14:paraId="3CB1232C" w14:textId="0D5F68B9" w:rsidR="008E6CA5" w:rsidRPr="00B46C44" w:rsidRDefault="008E6CA5" w:rsidP="008E6CA5">
                            <w:pPr>
                              <w:autoSpaceDE w:val="0"/>
                              <w:autoSpaceDN w:val="0"/>
                              <w:adjustRightInd w:val="0"/>
                              <w:jc w:val="both"/>
                              <w:rPr>
                                <w:sz w:val="18"/>
                                <w:szCs w:val="18"/>
                              </w:rPr>
                            </w:pPr>
                            <w:r w:rsidRPr="00B46C44">
                              <w:rPr>
                                <w:sz w:val="18"/>
                                <w:szCs w:val="18"/>
                              </w:rPr>
                              <w:t xml:space="preserve">As of </w:t>
                            </w:r>
                            <w:r w:rsidR="00271412" w:rsidRPr="00B46C44">
                              <w:rPr>
                                <w:sz w:val="18"/>
                                <w:szCs w:val="18"/>
                              </w:rPr>
                              <w:t>J</w:t>
                            </w:r>
                            <w:r w:rsidR="00A41759" w:rsidRPr="00B46C44">
                              <w:rPr>
                                <w:sz w:val="18"/>
                                <w:szCs w:val="18"/>
                              </w:rPr>
                              <w:t>anuary 17th</w:t>
                            </w:r>
                            <w:r w:rsidR="004E0D6A" w:rsidRPr="00B46C44">
                              <w:rPr>
                                <w:sz w:val="18"/>
                                <w:szCs w:val="18"/>
                              </w:rPr>
                              <w:t xml:space="preserve">, </w:t>
                            </w:r>
                            <w:r w:rsidRPr="00B46C44">
                              <w:rPr>
                                <w:sz w:val="18"/>
                                <w:szCs w:val="18"/>
                              </w:rPr>
                              <w:t>202</w:t>
                            </w:r>
                            <w:r w:rsidR="00A41759" w:rsidRPr="00B46C44">
                              <w:rPr>
                                <w:sz w:val="18"/>
                                <w:szCs w:val="18"/>
                              </w:rPr>
                              <w:t>2</w:t>
                            </w:r>
                            <w:r w:rsidRPr="00B46C44">
                              <w:rPr>
                                <w:sz w:val="18"/>
                                <w:szCs w:val="18"/>
                              </w:rPr>
                              <w:t>, Future Metals has determined that</w:t>
                            </w:r>
                            <w:r w:rsidR="00186403" w:rsidRPr="00B46C44">
                              <w:rPr>
                                <w:sz w:val="18"/>
                                <w:szCs w:val="18"/>
                              </w:rPr>
                              <w:t xml:space="preserve"> (1) </w:t>
                            </w:r>
                            <w:r w:rsidRPr="00B46C44">
                              <w:rPr>
                                <w:sz w:val="18"/>
                                <w:szCs w:val="18"/>
                              </w:rPr>
                              <w:t>none of its distributed products has any SVHC substances in concentrations above the minimums contained in the legislation</w:t>
                            </w:r>
                            <w:r w:rsidR="00186403" w:rsidRPr="00B46C44">
                              <w:rPr>
                                <w:sz w:val="18"/>
                                <w:szCs w:val="18"/>
                              </w:rPr>
                              <w:t xml:space="preserve"> and that (2) N</w:t>
                            </w:r>
                            <w:r w:rsidRPr="00B46C44">
                              <w:rPr>
                                <w:sz w:val="18"/>
                                <w:szCs w:val="18"/>
                              </w:rPr>
                              <w:t>one of our products consist of chemical substances requiring registration or raw materials in any form.</w:t>
                            </w:r>
                            <w:r w:rsidR="00186403" w:rsidRPr="00B46C44">
                              <w:rPr>
                                <w:sz w:val="18"/>
                                <w:szCs w:val="18"/>
                              </w:rPr>
                              <w:t xml:space="preserve"> </w:t>
                            </w:r>
                            <w:r w:rsidRPr="00B46C44">
                              <w:rPr>
                                <w:sz w:val="18"/>
                                <w:szCs w:val="18"/>
                              </w:rPr>
                              <w:t>Because of this, Future Metals LLC and Future Metals UK are not required, under REAC</w:t>
                            </w:r>
                            <w:r w:rsidR="00841334" w:rsidRPr="00B46C44">
                              <w:rPr>
                                <w:sz w:val="18"/>
                                <w:szCs w:val="18"/>
                              </w:rPr>
                              <w:t>H</w:t>
                            </w:r>
                            <w:r w:rsidRPr="00B46C44">
                              <w:rPr>
                                <w:sz w:val="18"/>
                                <w:szCs w:val="18"/>
                              </w:rPr>
                              <w:t>, to distribute Safety Data Sheet’s or Exposure Scenario’s to our end users.</w:t>
                            </w:r>
                          </w:p>
                          <w:p w14:paraId="729F2047" w14:textId="77777777" w:rsidR="00186403" w:rsidRPr="00B46C44" w:rsidRDefault="00186403" w:rsidP="008E6CA5">
                            <w:pPr>
                              <w:autoSpaceDE w:val="0"/>
                              <w:autoSpaceDN w:val="0"/>
                              <w:adjustRightInd w:val="0"/>
                              <w:jc w:val="both"/>
                              <w:rPr>
                                <w:sz w:val="18"/>
                                <w:szCs w:val="18"/>
                              </w:rPr>
                            </w:pPr>
                          </w:p>
                          <w:p w14:paraId="5DA64711" w14:textId="77777777" w:rsidR="008E6CA5" w:rsidRPr="00B46C44" w:rsidRDefault="004E0D6A" w:rsidP="00186403">
                            <w:pPr>
                              <w:autoSpaceDE w:val="0"/>
                              <w:autoSpaceDN w:val="0"/>
                              <w:adjustRightInd w:val="0"/>
                              <w:jc w:val="both"/>
                              <w:rPr>
                                <w:sz w:val="18"/>
                                <w:szCs w:val="18"/>
                              </w:rPr>
                            </w:pPr>
                            <w:r w:rsidRPr="00B46C44">
                              <w:rPr>
                                <w:sz w:val="18"/>
                                <w:szCs w:val="18"/>
                              </w:rPr>
                              <w:t xml:space="preserve">External providers of </w:t>
                            </w:r>
                            <w:r w:rsidR="00186403" w:rsidRPr="00B46C44">
                              <w:rPr>
                                <w:sz w:val="18"/>
                                <w:szCs w:val="18"/>
                              </w:rPr>
                              <w:t>articles to Future Metals and/or its subsidiaries</w:t>
                            </w:r>
                            <w:r w:rsidR="00FF5565" w:rsidRPr="00B46C44">
                              <w:rPr>
                                <w:sz w:val="18"/>
                                <w:szCs w:val="18"/>
                              </w:rPr>
                              <w:t xml:space="preserve"> </w:t>
                            </w:r>
                            <w:r w:rsidR="00186403" w:rsidRPr="00B46C44">
                              <w:rPr>
                                <w:sz w:val="18"/>
                                <w:szCs w:val="18"/>
                              </w:rPr>
                              <w:t xml:space="preserve">shall provide </w:t>
                            </w:r>
                            <w:r w:rsidR="00FF5565" w:rsidRPr="00B46C44">
                              <w:rPr>
                                <w:sz w:val="18"/>
                                <w:szCs w:val="18"/>
                              </w:rPr>
                              <w:t>us enough</w:t>
                            </w:r>
                            <w:r w:rsidR="00186403" w:rsidRPr="00B46C44">
                              <w:rPr>
                                <w:sz w:val="18"/>
                                <w:szCs w:val="18"/>
                              </w:rPr>
                              <w:t xml:space="preserve"> information </w:t>
                            </w:r>
                            <w:r w:rsidR="00FF5565" w:rsidRPr="00B46C44">
                              <w:rPr>
                                <w:sz w:val="18"/>
                                <w:szCs w:val="18"/>
                              </w:rPr>
                              <w:t xml:space="preserve">if </w:t>
                            </w:r>
                            <w:r w:rsidR="00186403" w:rsidRPr="00B46C44">
                              <w:rPr>
                                <w:sz w:val="18"/>
                                <w:szCs w:val="18"/>
                              </w:rPr>
                              <w:t xml:space="preserve">the article contains a SVHC in a concentration above 0.1% weight by weight (w/w). As there is no statutory information duty for </w:t>
                            </w:r>
                            <w:r w:rsidRPr="00B46C44">
                              <w:rPr>
                                <w:sz w:val="18"/>
                                <w:szCs w:val="18"/>
                              </w:rPr>
                              <w:t xml:space="preserve">the suppliers </w:t>
                            </w:r>
                            <w:r w:rsidR="00FF5565" w:rsidRPr="00B46C44">
                              <w:rPr>
                                <w:sz w:val="18"/>
                                <w:szCs w:val="18"/>
                              </w:rPr>
                              <w:t>if</w:t>
                            </w:r>
                            <w:r w:rsidR="00186403" w:rsidRPr="00B46C44">
                              <w:rPr>
                                <w:sz w:val="18"/>
                                <w:szCs w:val="18"/>
                              </w:rPr>
                              <w:t xml:space="preserve"> no SVHC listed on the ca</w:t>
                            </w:r>
                            <w:r w:rsidR="00CE2BAF" w:rsidRPr="00B46C44">
                              <w:rPr>
                                <w:sz w:val="18"/>
                                <w:szCs w:val="18"/>
                              </w:rPr>
                              <w:t>ndidate list are contained in articles provided to us, Future Metals will assume the absence of such SVCH with respect to articles delivered without any information according to Art. 33 REACH.</w:t>
                            </w:r>
                          </w:p>
                          <w:p w14:paraId="4F013A01" w14:textId="77777777" w:rsidR="00186403" w:rsidRPr="00B46C44" w:rsidRDefault="00186403" w:rsidP="008E6CA5">
                            <w:pPr>
                              <w:autoSpaceDE w:val="0"/>
                              <w:autoSpaceDN w:val="0"/>
                              <w:adjustRightInd w:val="0"/>
                              <w:rPr>
                                <w:sz w:val="18"/>
                                <w:szCs w:val="18"/>
                              </w:rPr>
                            </w:pPr>
                          </w:p>
                          <w:p w14:paraId="7D1B289A" w14:textId="77777777" w:rsidR="004E0D6A" w:rsidRPr="00B46C44" w:rsidRDefault="008E6CA5" w:rsidP="008E6CA5">
                            <w:pPr>
                              <w:autoSpaceDE w:val="0"/>
                              <w:autoSpaceDN w:val="0"/>
                              <w:adjustRightInd w:val="0"/>
                              <w:jc w:val="both"/>
                              <w:rPr>
                                <w:sz w:val="18"/>
                                <w:szCs w:val="18"/>
                              </w:rPr>
                            </w:pPr>
                            <w:r w:rsidRPr="00B46C44">
                              <w:rPr>
                                <w:sz w:val="18"/>
                                <w:szCs w:val="18"/>
                              </w:rPr>
                              <w:t>Future Metals will continue to monitor our suppliers, and if any substances that require registration begin to be included in our products, we will inform our customers according to the REACH legislation.</w:t>
                            </w:r>
                          </w:p>
                          <w:p w14:paraId="15F19FE6" w14:textId="77777777" w:rsidR="00FF5565" w:rsidRPr="00B46C44" w:rsidRDefault="00CE2BAF" w:rsidP="008E6CA5">
                            <w:pPr>
                              <w:autoSpaceDE w:val="0"/>
                              <w:autoSpaceDN w:val="0"/>
                              <w:adjustRightInd w:val="0"/>
                              <w:jc w:val="both"/>
                              <w:rPr>
                                <w:sz w:val="18"/>
                                <w:szCs w:val="18"/>
                              </w:rPr>
                            </w:pPr>
                            <w:r w:rsidRPr="00B46C44">
                              <w:rPr>
                                <w:sz w:val="18"/>
                                <w:szCs w:val="18"/>
                              </w:rPr>
                              <w:t xml:space="preserve"> </w:t>
                            </w:r>
                          </w:p>
                          <w:p w14:paraId="38EDC31D" w14:textId="0D662B42" w:rsidR="00FF5565" w:rsidRPr="00B46C44" w:rsidRDefault="00FF5565" w:rsidP="008E6CA5">
                            <w:pPr>
                              <w:autoSpaceDE w:val="0"/>
                              <w:autoSpaceDN w:val="0"/>
                              <w:adjustRightInd w:val="0"/>
                              <w:jc w:val="both"/>
                              <w:rPr>
                                <w:sz w:val="18"/>
                                <w:szCs w:val="18"/>
                              </w:rPr>
                            </w:pPr>
                            <w:r w:rsidRPr="00B46C44">
                              <w:rPr>
                                <w:sz w:val="18"/>
                                <w:szCs w:val="18"/>
                              </w:rPr>
                              <w:t>Thank you very much in advance for your attention.</w:t>
                            </w:r>
                          </w:p>
                          <w:p w14:paraId="36DE7460" w14:textId="60B88A3A" w:rsidR="00CE2BAF" w:rsidRDefault="00CE2BAF" w:rsidP="00292DA9">
                            <w:pPr>
                              <w:jc w:val="both"/>
                              <w:rPr>
                                <w:sz w:val="18"/>
                                <w:szCs w:val="18"/>
                              </w:rPr>
                            </w:pPr>
                            <w:r w:rsidRPr="00B46C44">
                              <w:rPr>
                                <w:sz w:val="18"/>
                                <w:szCs w:val="18"/>
                              </w:rPr>
                              <w:t>Your sincerely,</w:t>
                            </w:r>
                          </w:p>
                          <w:p w14:paraId="229BCD21" w14:textId="77777777" w:rsidR="00B46C44" w:rsidRPr="00B46C44" w:rsidRDefault="00B46C44" w:rsidP="00292DA9">
                            <w:pPr>
                              <w:jc w:val="both"/>
                              <w:rPr>
                                <w:sz w:val="18"/>
                                <w:szCs w:val="18"/>
                              </w:rPr>
                            </w:pPr>
                          </w:p>
                          <w:p w14:paraId="0F2354E1" w14:textId="1E638349" w:rsidR="00CE2BAF" w:rsidRPr="00D3144A" w:rsidRDefault="00912A2D" w:rsidP="00FF5565">
                            <w:pPr>
                              <w:rPr>
                                <w:rFonts w:ascii="Brush Script MT" w:hAnsi="Brush Script MT"/>
                                <w:color w:val="0070C0"/>
                                <w:sz w:val="20"/>
                              </w:rPr>
                            </w:pPr>
                            <w:proofErr w:type="spellStart"/>
                            <w:proofErr w:type="gramStart"/>
                            <w:r>
                              <w:rPr>
                                <w:rFonts w:ascii="Brush Script MT" w:hAnsi="Brush Script MT"/>
                                <w:color w:val="0070C0"/>
                                <w:sz w:val="20"/>
                              </w:rPr>
                              <w:t>K.Bailey</w:t>
                            </w:r>
                            <w:proofErr w:type="spellEnd"/>
                            <w:proofErr w:type="gramEnd"/>
                            <w:r w:rsidR="00FF5565" w:rsidRPr="00D3144A">
                              <w:rPr>
                                <w:rFonts w:ascii="Brush Script MT" w:hAnsi="Brush Script MT"/>
                                <w:color w:val="0070C0"/>
                                <w:sz w:val="20"/>
                              </w:rPr>
                              <w:tab/>
                            </w:r>
                            <w:r w:rsidR="00FF5565" w:rsidRPr="00D3144A">
                              <w:rPr>
                                <w:rFonts w:ascii="Brush Script MT" w:hAnsi="Brush Script MT"/>
                                <w:color w:val="0070C0"/>
                                <w:sz w:val="20"/>
                              </w:rPr>
                              <w:tab/>
                            </w:r>
                            <w:r w:rsidR="00FF5565" w:rsidRPr="00D3144A">
                              <w:rPr>
                                <w:rFonts w:ascii="Brush Script MT" w:hAnsi="Brush Script MT"/>
                                <w:color w:val="0070C0"/>
                                <w:sz w:val="20"/>
                              </w:rPr>
                              <w:tab/>
                            </w:r>
                            <w:r w:rsidR="00CE2BAF" w:rsidRPr="00D3144A">
                              <w:rPr>
                                <w:rFonts w:ascii="Brush Script MT" w:hAnsi="Brush Script MT"/>
                                <w:color w:val="0070C0"/>
                                <w:sz w:val="20"/>
                              </w:rPr>
                              <w:tab/>
                            </w:r>
                            <w:r w:rsidR="00CE2BAF" w:rsidRPr="00D3144A">
                              <w:rPr>
                                <w:rFonts w:ascii="Brush Script MT" w:hAnsi="Brush Script MT"/>
                                <w:color w:val="0070C0"/>
                                <w:sz w:val="20"/>
                              </w:rPr>
                              <w:tab/>
                            </w:r>
                            <w:r w:rsidR="00CE2BAF" w:rsidRPr="00D3144A">
                              <w:rPr>
                                <w:rFonts w:ascii="Brush Script MT" w:hAnsi="Brush Script MT"/>
                                <w:color w:val="0070C0"/>
                                <w:sz w:val="20"/>
                              </w:rPr>
                              <w:tab/>
                            </w:r>
                            <w:r w:rsidR="00CE2BAF" w:rsidRPr="00D3144A">
                              <w:rPr>
                                <w:rFonts w:ascii="Brush Script MT" w:hAnsi="Brush Script MT"/>
                                <w:color w:val="0070C0"/>
                                <w:sz w:val="20"/>
                              </w:rPr>
                              <w:tab/>
                            </w:r>
                            <w:r w:rsidR="00895CA6">
                              <w:rPr>
                                <w:rFonts w:ascii="Brush Script MT" w:hAnsi="Brush Script MT"/>
                                <w:color w:val="0070C0"/>
                                <w:sz w:val="20"/>
                              </w:rPr>
                              <w:t xml:space="preserve">            </w:t>
                            </w:r>
                            <w:r>
                              <w:rPr>
                                <w:rFonts w:ascii="Brush Script MT" w:hAnsi="Brush Script MT"/>
                                <w:color w:val="0070C0"/>
                                <w:sz w:val="20"/>
                              </w:rPr>
                              <w:t xml:space="preserve">             </w:t>
                            </w:r>
                            <w:r w:rsidR="00895CA6">
                              <w:rPr>
                                <w:rFonts w:ascii="Brush Script MT" w:hAnsi="Brush Script MT"/>
                                <w:color w:val="0070C0"/>
                                <w:sz w:val="20"/>
                              </w:rPr>
                              <w:t xml:space="preserve"> </w:t>
                            </w:r>
                            <w:r w:rsidR="00CE2BAF" w:rsidRPr="00D3144A">
                              <w:rPr>
                                <w:rFonts w:ascii="Brush Script MT" w:hAnsi="Brush Script MT"/>
                                <w:color w:val="0070C0"/>
                                <w:sz w:val="20"/>
                              </w:rPr>
                              <w:t>Darnell Louis</w:t>
                            </w:r>
                          </w:p>
                          <w:p w14:paraId="5C90E54F" w14:textId="1A3344EC" w:rsidR="00912A2D" w:rsidRDefault="00912A2D" w:rsidP="00912A2D">
                            <w:pPr>
                              <w:rPr>
                                <w:sz w:val="20"/>
                              </w:rPr>
                            </w:pPr>
                            <w:r>
                              <w:rPr>
                                <w:sz w:val="20"/>
                              </w:rPr>
                              <w:t>Kenny Bailey – Quality, Safety and ECC Manager Non-USA divisions</w:t>
                            </w:r>
                            <w:r w:rsidR="00CE2BAF">
                              <w:rPr>
                                <w:sz w:val="20"/>
                              </w:rPr>
                              <w:tab/>
                            </w:r>
                            <w:r>
                              <w:rPr>
                                <w:sz w:val="20"/>
                              </w:rPr>
                              <w:t xml:space="preserve">               Darnell Louis - Purchasing Director  </w:t>
                            </w:r>
                            <w:r w:rsidR="00ED6929">
                              <w:rPr>
                                <w:sz w:val="20"/>
                              </w:rPr>
                              <w:t xml:space="preserve">                                       </w:t>
                            </w:r>
                            <w:r>
                              <w:rPr>
                                <w:sz w:val="20"/>
                              </w:rPr>
                              <w:t xml:space="preserve">                                                              </w:t>
                            </w:r>
                          </w:p>
                          <w:p w14:paraId="3B3AF8CD" w14:textId="0598867C" w:rsidR="008E6CA5" w:rsidRPr="00912A2D" w:rsidRDefault="00C77C28" w:rsidP="00912A2D">
                            <w:pPr>
                              <w:rPr>
                                <w:sz w:val="20"/>
                              </w:rPr>
                            </w:pPr>
                            <w:hyperlink r:id="rId12" w:history="1">
                              <w:r w:rsidR="00912A2D" w:rsidRPr="00B46C44">
                                <w:rPr>
                                  <w:rStyle w:val="Hyperlink"/>
                                  <w:sz w:val="20"/>
                                  <w:u w:val="none"/>
                                </w:rPr>
                                <w:t>kbailey@futuremetals.com</w:t>
                              </w:r>
                            </w:hyperlink>
                            <w:r w:rsidR="00912A2D" w:rsidRPr="00B46C44">
                              <w:rPr>
                                <w:sz w:val="20"/>
                              </w:rPr>
                              <w:t xml:space="preserve">                                                                                       </w:t>
                            </w:r>
                            <w:r w:rsidR="00912A2D">
                              <w:rPr>
                                <w:sz w:val="20"/>
                              </w:rPr>
                              <w:t>dlouis@futuremetals.com</w:t>
                            </w:r>
                          </w:p>
                          <w:p w14:paraId="6067AE32" w14:textId="4E1940B5" w:rsidR="008E6CA5" w:rsidRDefault="008E6CA5" w:rsidP="00292DA9">
                            <w:pPr>
                              <w:jc w:val="both"/>
                              <w:rPr>
                                <w:szCs w:val="22"/>
                              </w:rPr>
                            </w:pPr>
                            <w:r>
                              <w:rPr>
                                <w:szCs w:val="22"/>
                              </w:rPr>
                              <w:tab/>
                            </w:r>
                          </w:p>
                          <w:p w14:paraId="39D431CD" w14:textId="5F2DA273" w:rsidR="00B46C44" w:rsidRPr="00B46C44" w:rsidRDefault="00B46C44" w:rsidP="00292DA9">
                            <w:pPr>
                              <w:jc w:val="both"/>
                              <w:rPr>
                                <w:rFonts w:ascii="Brush Script MT" w:hAnsi="Brush Script MT"/>
                                <w:color w:val="0070C0"/>
                                <w:sz w:val="20"/>
                              </w:rPr>
                            </w:pPr>
                            <w:proofErr w:type="spellStart"/>
                            <w:proofErr w:type="gramStart"/>
                            <w:r w:rsidRPr="00B46C44">
                              <w:rPr>
                                <w:rFonts w:ascii="Brush Script MT" w:hAnsi="Brush Script MT"/>
                                <w:color w:val="0070C0"/>
                                <w:sz w:val="20"/>
                              </w:rPr>
                              <w:t>P.Hilt</w:t>
                            </w:r>
                            <w:proofErr w:type="spellEnd"/>
                            <w:proofErr w:type="gramEnd"/>
                          </w:p>
                          <w:p w14:paraId="0492AE00" w14:textId="30E54654" w:rsidR="009D65D5" w:rsidRDefault="00B46C44" w:rsidP="00292DA9">
                            <w:pPr>
                              <w:jc w:val="both"/>
                              <w:rPr>
                                <w:sz w:val="20"/>
                              </w:rPr>
                            </w:pPr>
                            <w:r w:rsidRPr="00B46C44">
                              <w:rPr>
                                <w:sz w:val="20"/>
                              </w:rPr>
                              <w:t>Phil Hilt – Quality Manager</w:t>
                            </w:r>
                            <w:r w:rsidR="006D6E8F">
                              <w:rPr>
                                <w:sz w:val="20"/>
                              </w:rPr>
                              <w:t xml:space="preserve"> | Americas</w:t>
                            </w:r>
                          </w:p>
                          <w:p w14:paraId="378768B0" w14:textId="7B97FD0F" w:rsidR="00B46C44" w:rsidRPr="00B46C44" w:rsidRDefault="00B46C44" w:rsidP="00292DA9">
                            <w:pPr>
                              <w:jc w:val="both"/>
                              <w:rPr>
                                <w:sz w:val="20"/>
                              </w:rPr>
                            </w:pPr>
                            <w:r w:rsidRPr="00B46C44">
                              <w:rPr>
                                <w:sz w:val="20"/>
                              </w:rPr>
                              <w:t>philt@futuremetals.com</w:t>
                            </w:r>
                          </w:p>
                          <w:p w14:paraId="0A29F6D1" w14:textId="77777777" w:rsidR="009D65D5" w:rsidRPr="009D65D5" w:rsidRDefault="009D65D5" w:rsidP="00292DA9">
                            <w:pPr>
                              <w:jc w:val="both"/>
                              <w:rPr>
                                <w:szCs w:val="22"/>
                              </w:rPr>
                            </w:pPr>
                          </w:p>
                          <w:p w14:paraId="06EE67FA" w14:textId="77777777" w:rsidR="009D65D5" w:rsidRPr="009D65D5" w:rsidRDefault="009D65D5" w:rsidP="00292DA9">
                            <w:pPr>
                              <w:jc w:val="both"/>
                              <w:rPr>
                                <w:szCs w:val="22"/>
                              </w:rPr>
                            </w:pPr>
                          </w:p>
                          <w:p w14:paraId="03179034" w14:textId="77777777" w:rsidR="009D65D5" w:rsidRPr="009D65D5" w:rsidRDefault="009D65D5" w:rsidP="00292DA9">
                            <w:pPr>
                              <w:jc w:val="both"/>
                              <w:rPr>
                                <w:szCs w:val="22"/>
                              </w:rPr>
                            </w:pPr>
                          </w:p>
                          <w:p w14:paraId="3A03DF13" w14:textId="77777777" w:rsidR="00292DA9" w:rsidRPr="009D65D5" w:rsidRDefault="00292DA9" w:rsidP="00292DA9">
                            <w:pPr>
                              <w:jc w:val="both"/>
                              <w:rPr>
                                <w:szCs w:val="22"/>
                              </w:rPr>
                            </w:pPr>
                          </w:p>
                          <w:p w14:paraId="4191C0FC" w14:textId="77777777" w:rsidR="00292DA9" w:rsidRPr="009D65D5" w:rsidRDefault="00292DA9" w:rsidP="00292DA9">
                            <w:pPr>
                              <w:jc w:val="both"/>
                              <w:rPr>
                                <w:szCs w:val="22"/>
                              </w:rPr>
                            </w:pPr>
                          </w:p>
                          <w:p w14:paraId="0FA54F4D" w14:textId="77777777" w:rsidR="002D33FB" w:rsidRPr="009D65D5" w:rsidRDefault="002D33FB" w:rsidP="005A1750">
                            <w:pPr>
                              <w:rPr>
                                <w:szCs w:val="22"/>
                              </w:rPr>
                            </w:pPr>
                          </w:p>
                          <w:p w14:paraId="53E008F3" w14:textId="77777777" w:rsidR="002D33FB" w:rsidRPr="005A1750" w:rsidRDefault="002D33FB" w:rsidP="005A1750">
                            <w:pPr>
                              <w:rPr>
                                <w:szCs w:val="22"/>
                              </w:rPr>
                            </w:pPr>
                            <w:r>
                              <w:rPr>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BD8EF" id="Text Box 15" o:spid="_x0000_s1029" type="#_x0000_t202" style="position:absolute;margin-left:4.2pt;margin-top:119.75pt;width:531pt;height:57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" filled="f" stroked="f">
                <v:textbox>
                  <w:txbxContent>
                    <w:p w14:paraId="47060369" w14:textId="709D73D1" w:rsidR="00BF5FF2" w:rsidRPr="00B46C44" w:rsidRDefault="002D33FB" w:rsidP="005A1750">
                      <w:pPr>
                        <w:rPr>
                          <w:sz w:val="18"/>
                          <w:szCs w:val="18"/>
                        </w:rPr>
                      </w:pPr>
                      <w:r w:rsidRPr="00B46C44">
                        <w:rPr>
                          <w:sz w:val="18"/>
                          <w:szCs w:val="18"/>
                        </w:rPr>
                        <w:t>Tamarac, FL</w:t>
                      </w:r>
                      <w:r w:rsidR="00374CCC" w:rsidRPr="00B46C44">
                        <w:rPr>
                          <w:sz w:val="18"/>
                          <w:szCs w:val="18"/>
                        </w:rPr>
                        <w:t xml:space="preserve">, </w:t>
                      </w:r>
                      <w:r w:rsidR="00912A2D" w:rsidRPr="00B46C44">
                        <w:rPr>
                          <w:sz w:val="18"/>
                          <w:szCs w:val="18"/>
                        </w:rPr>
                        <w:t>February 10</w:t>
                      </w:r>
                      <w:r w:rsidR="00912A2D" w:rsidRPr="00B46C44">
                        <w:rPr>
                          <w:sz w:val="18"/>
                          <w:szCs w:val="18"/>
                          <w:vertAlign w:val="superscript"/>
                        </w:rPr>
                        <w:t>th</w:t>
                      </w:r>
                      <w:r w:rsidR="00912A2D" w:rsidRPr="00B46C44">
                        <w:rPr>
                          <w:sz w:val="18"/>
                          <w:szCs w:val="18"/>
                        </w:rPr>
                        <w:t>, 2022</w:t>
                      </w:r>
                    </w:p>
                    <w:p w14:paraId="4CBDA172" w14:textId="77777777" w:rsidR="000A3DF2" w:rsidRPr="00B46C44" w:rsidRDefault="000A3DF2" w:rsidP="005A1750">
                      <w:pPr>
                        <w:rPr>
                          <w:sz w:val="18"/>
                          <w:szCs w:val="18"/>
                        </w:rPr>
                      </w:pPr>
                    </w:p>
                    <w:p w14:paraId="451FB792" w14:textId="61D58708" w:rsidR="000A3DF2" w:rsidRPr="00B46C44" w:rsidRDefault="00304939" w:rsidP="000A3DF2">
                      <w:pPr>
                        <w:jc w:val="center"/>
                        <w:rPr>
                          <w:b/>
                          <w:bCs/>
                          <w:sz w:val="18"/>
                          <w:szCs w:val="18"/>
                        </w:rPr>
                      </w:pPr>
                      <w:r w:rsidRPr="00B46C44">
                        <w:rPr>
                          <w:b/>
                          <w:bCs/>
                          <w:sz w:val="18"/>
                          <w:szCs w:val="18"/>
                        </w:rPr>
                        <w:t>REACH &amp; SVHC Declaration</w:t>
                      </w:r>
                      <w:r w:rsidR="00BF0DFA" w:rsidRPr="00B46C44">
                        <w:rPr>
                          <w:b/>
                          <w:bCs/>
                          <w:sz w:val="18"/>
                          <w:szCs w:val="18"/>
                        </w:rPr>
                        <w:t xml:space="preserve"> </w:t>
                      </w:r>
                      <w:r w:rsidRPr="00B46C44">
                        <w:rPr>
                          <w:b/>
                          <w:bCs/>
                          <w:sz w:val="18"/>
                          <w:szCs w:val="18"/>
                        </w:rPr>
                        <w:t>(</w:t>
                      </w:r>
                      <w:r w:rsidR="000A3DF2" w:rsidRPr="00B46C44">
                        <w:rPr>
                          <w:b/>
                          <w:bCs/>
                          <w:sz w:val="18"/>
                          <w:szCs w:val="18"/>
                        </w:rPr>
                        <w:t>FM-DEC-8</w:t>
                      </w:r>
                      <w:r w:rsidRPr="00B46C44">
                        <w:rPr>
                          <w:b/>
                          <w:bCs/>
                          <w:sz w:val="18"/>
                          <w:szCs w:val="18"/>
                        </w:rPr>
                        <w:t>-</w:t>
                      </w:r>
                      <w:r w:rsidR="000A3DF2" w:rsidRPr="00B46C44">
                        <w:rPr>
                          <w:b/>
                          <w:bCs/>
                          <w:sz w:val="18"/>
                          <w:szCs w:val="18"/>
                        </w:rPr>
                        <w:t>REACH</w:t>
                      </w:r>
                      <w:r w:rsidRPr="00B46C44">
                        <w:rPr>
                          <w:b/>
                          <w:bCs/>
                          <w:sz w:val="18"/>
                          <w:szCs w:val="18"/>
                        </w:rPr>
                        <w:t xml:space="preserve"> &amp; </w:t>
                      </w:r>
                      <w:r w:rsidR="000A3DF2" w:rsidRPr="00B46C44">
                        <w:rPr>
                          <w:b/>
                          <w:bCs/>
                          <w:sz w:val="18"/>
                          <w:szCs w:val="18"/>
                        </w:rPr>
                        <w:t>SVHC</w:t>
                      </w:r>
                      <w:r w:rsidR="00DF3CD5" w:rsidRPr="00B46C44">
                        <w:rPr>
                          <w:b/>
                          <w:bCs/>
                          <w:sz w:val="18"/>
                          <w:szCs w:val="18"/>
                        </w:rPr>
                        <w:t xml:space="preserve"> Declaration</w:t>
                      </w:r>
                      <w:r w:rsidRPr="00B46C44">
                        <w:rPr>
                          <w:b/>
                          <w:bCs/>
                          <w:sz w:val="18"/>
                          <w:szCs w:val="18"/>
                        </w:rPr>
                        <w:t>)</w:t>
                      </w:r>
                    </w:p>
                    <w:p w14:paraId="6CD23D4B" w14:textId="77777777" w:rsidR="002D33FB" w:rsidRPr="00B46C44" w:rsidRDefault="002D33FB" w:rsidP="005A1750">
                      <w:pPr>
                        <w:rPr>
                          <w:sz w:val="18"/>
                          <w:szCs w:val="18"/>
                        </w:rPr>
                      </w:pPr>
                    </w:p>
                    <w:p w14:paraId="58865D9B" w14:textId="4E86332D" w:rsidR="002D33FB" w:rsidRPr="00B46C44" w:rsidRDefault="002D33FB" w:rsidP="005A1750">
                      <w:pPr>
                        <w:rPr>
                          <w:sz w:val="18"/>
                          <w:szCs w:val="18"/>
                        </w:rPr>
                      </w:pPr>
                      <w:r w:rsidRPr="00B46C44">
                        <w:rPr>
                          <w:b/>
                          <w:bCs/>
                          <w:sz w:val="18"/>
                          <w:szCs w:val="18"/>
                        </w:rPr>
                        <w:t xml:space="preserve">FROM: </w:t>
                      </w:r>
                      <w:r w:rsidRPr="00B46C44">
                        <w:rPr>
                          <w:b/>
                          <w:bCs/>
                          <w:sz w:val="18"/>
                          <w:szCs w:val="18"/>
                        </w:rPr>
                        <w:tab/>
                      </w:r>
                      <w:r w:rsidR="00912A2D" w:rsidRPr="00B46C44">
                        <w:rPr>
                          <w:sz w:val="18"/>
                          <w:szCs w:val="18"/>
                        </w:rPr>
                        <w:t>Kenny Bailey</w:t>
                      </w:r>
                      <w:r w:rsidR="00A41759" w:rsidRPr="00B46C44">
                        <w:rPr>
                          <w:sz w:val="18"/>
                          <w:szCs w:val="18"/>
                        </w:rPr>
                        <w:t xml:space="preserve">, Quality, Safety &amp; ECC </w:t>
                      </w:r>
                      <w:r w:rsidR="00B46C44" w:rsidRPr="00B46C44">
                        <w:rPr>
                          <w:sz w:val="18"/>
                          <w:szCs w:val="18"/>
                        </w:rPr>
                        <w:t xml:space="preserve">Manager </w:t>
                      </w:r>
                      <w:r w:rsidR="00A41759" w:rsidRPr="00B46C44">
                        <w:rPr>
                          <w:sz w:val="18"/>
                          <w:szCs w:val="18"/>
                        </w:rPr>
                        <w:t xml:space="preserve">Non-USA </w:t>
                      </w:r>
                      <w:proofErr w:type="gramStart"/>
                      <w:r w:rsidR="00A41759" w:rsidRPr="00B46C44">
                        <w:rPr>
                          <w:sz w:val="18"/>
                          <w:szCs w:val="18"/>
                        </w:rPr>
                        <w:t xml:space="preserve">divisions </w:t>
                      </w:r>
                      <w:r w:rsidR="009D1A9D" w:rsidRPr="00B46C44">
                        <w:rPr>
                          <w:sz w:val="18"/>
                          <w:szCs w:val="18"/>
                        </w:rPr>
                        <w:t>;</w:t>
                      </w:r>
                      <w:proofErr w:type="gramEnd"/>
                      <w:r w:rsidR="009D1A9D" w:rsidRPr="00B46C44">
                        <w:rPr>
                          <w:sz w:val="18"/>
                          <w:szCs w:val="18"/>
                        </w:rPr>
                        <w:t xml:space="preserve"> </w:t>
                      </w:r>
                      <w:r w:rsidR="004E0D6A" w:rsidRPr="00B46C44">
                        <w:rPr>
                          <w:sz w:val="18"/>
                          <w:szCs w:val="18"/>
                        </w:rPr>
                        <w:t>Darnell Louis, Purchasing Director</w:t>
                      </w:r>
                      <w:r w:rsidR="00B46C44" w:rsidRPr="00B46C44">
                        <w:rPr>
                          <w:sz w:val="18"/>
                          <w:szCs w:val="18"/>
                        </w:rPr>
                        <w:t>;</w:t>
                      </w:r>
                    </w:p>
                    <w:p w14:paraId="2C770B32" w14:textId="2F2E10B5" w:rsidR="00B46C44" w:rsidRPr="00B46C44" w:rsidRDefault="00B46C44" w:rsidP="005A1750">
                      <w:pPr>
                        <w:rPr>
                          <w:b/>
                          <w:bCs/>
                          <w:sz w:val="18"/>
                          <w:szCs w:val="18"/>
                        </w:rPr>
                      </w:pPr>
                      <w:r w:rsidRPr="00B46C44">
                        <w:rPr>
                          <w:sz w:val="18"/>
                          <w:szCs w:val="18"/>
                        </w:rPr>
                        <w:t xml:space="preserve">                             Phil Hilt, Quality Manager USA.</w:t>
                      </w:r>
                    </w:p>
                    <w:p w14:paraId="35C1EAC9" w14:textId="77777777" w:rsidR="002D33FB" w:rsidRPr="00B46C44" w:rsidRDefault="002D33FB" w:rsidP="005A1750">
                      <w:pPr>
                        <w:rPr>
                          <w:b/>
                          <w:bCs/>
                          <w:sz w:val="18"/>
                          <w:szCs w:val="18"/>
                        </w:rPr>
                      </w:pPr>
                    </w:p>
                    <w:p w14:paraId="6B58F4F0" w14:textId="77777777" w:rsidR="002D33FB" w:rsidRPr="00B46C44" w:rsidRDefault="002D33FB" w:rsidP="005A1750">
                      <w:pPr>
                        <w:rPr>
                          <w:sz w:val="18"/>
                          <w:szCs w:val="18"/>
                        </w:rPr>
                      </w:pPr>
                      <w:r w:rsidRPr="00B46C44">
                        <w:rPr>
                          <w:b/>
                          <w:bCs/>
                          <w:sz w:val="18"/>
                          <w:szCs w:val="18"/>
                        </w:rPr>
                        <w:t>TO:</w:t>
                      </w:r>
                      <w:r w:rsidRPr="00B46C44">
                        <w:rPr>
                          <w:sz w:val="18"/>
                          <w:szCs w:val="18"/>
                        </w:rPr>
                        <w:t xml:space="preserve"> </w:t>
                      </w:r>
                      <w:r w:rsidRPr="00B46C44">
                        <w:rPr>
                          <w:sz w:val="18"/>
                          <w:szCs w:val="18"/>
                        </w:rPr>
                        <w:tab/>
                      </w:r>
                      <w:r w:rsidRPr="00B46C44">
                        <w:rPr>
                          <w:sz w:val="18"/>
                          <w:szCs w:val="18"/>
                        </w:rPr>
                        <w:tab/>
                      </w:r>
                      <w:r w:rsidR="004E0D6A" w:rsidRPr="00B46C44">
                        <w:rPr>
                          <w:sz w:val="18"/>
                          <w:szCs w:val="18"/>
                        </w:rPr>
                        <w:t>TO WHOM IT MAY INTEREST</w:t>
                      </w:r>
                    </w:p>
                    <w:p w14:paraId="4EB985CF" w14:textId="77777777" w:rsidR="002D33FB" w:rsidRPr="00B46C44" w:rsidRDefault="002D33FB" w:rsidP="005A1750">
                      <w:pPr>
                        <w:rPr>
                          <w:sz w:val="18"/>
                          <w:szCs w:val="18"/>
                        </w:rPr>
                      </w:pPr>
                    </w:p>
                    <w:p w14:paraId="3E4F4252" w14:textId="77777777" w:rsidR="004E0D6A" w:rsidRPr="00B46C44" w:rsidRDefault="002D33FB" w:rsidP="004E0D6A">
                      <w:pPr>
                        <w:ind w:left="1440" w:hanging="1440"/>
                        <w:jc w:val="both"/>
                        <w:rPr>
                          <w:sz w:val="18"/>
                          <w:szCs w:val="18"/>
                        </w:rPr>
                      </w:pPr>
                      <w:r w:rsidRPr="00B46C44">
                        <w:rPr>
                          <w:b/>
                          <w:bCs/>
                          <w:sz w:val="18"/>
                          <w:szCs w:val="18"/>
                        </w:rPr>
                        <w:t xml:space="preserve">SUBJECT: </w:t>
                      </w:r>
                      <w:r w:rsidRPr="00B46C44">
                        <w:rPr>
                          <w:b/>
                          <w:bCs/>
                          <w:sz w:val="18"/>
                          <w:szCs w:val="18"/>
                        </w:rPr>
                        <w:tab/>
                      </w:r>
                      <w:r w:rsidR="004E0D6A" w:rsidRPr="00B46C44">
                        <w:rPr>
                          <w:sz w:val="18"/>
                          <w:szCs w:val="18"/>
                        </w:rPr>
                        <w:t xml:space="preserve">Declaration regarding Compliance with REGULATION (EC) No. 1907/2006 OF THE EUROPEAN PARLIAMENT AND OF THE COUNCIL of 18 December 2006 concerning the Registration, </w:t>
                      </w:r>
                      <w:r w:rsidRPr="00B46C44">
                        <w:rPr>
                          <w:sz w:val="18"/>
                          <w:szCs w:val="18"/>
                        </w:rPr>
                        <w:t>Evaluation, Authorization and Restriction of Chemicals (REACH)</w:t>
                      </w:r>
                      <w:r w:rsidR="004E0D6A" w:rsidRPr="00B46C44">
                        <w:rPr>
                          <w:sz w:val="18"/>
                          <w:szCs w:val="18"/>
                        </w:rPr>
                        <w:t xml:space="preserve"> within the supply chain.</w:t>
                      </w:r>
                    </w:p>
                    <w:p w14:paraId="01B021C1" w14:textId="77777777" w:rsidR="00292DA9" w:rsidRPr="00B46C44" w:rsidRDefault="00292DA9" w:rsidP="004E0D6A">
                      <w:pPr>
                        <w:jc w:val="both"/>
                        <w:rPr>
                          <w:sz w:val="18"/>
                          <w:szCs w:val="18"/>
                        </w:rPr>
                      </w:pPr>
                    </w:p>
                    <w:p w14:paraId="5D0B940C" w14:textId="77777777" w:rsidR="009D65D5" w:rsidRPr="00B46C44" w:rsidRDefault="004E0D6A" w:rsidP="00292DA9">
                      <w:pPr>
                        <w:jc w:val="both"/>
                        <w:rPr>
                          <w:b/>
                          <w:bCs/>
                          <w:sz w:val="18"/>
                          <w:szCs w:val="18"/>
                        </w:rPr>
                      </w:pPr>
                      <w:r w:rsidRPr="00B46C44">
                        <w:rPr>
                          <w:b/>
                          <w:bCs/>
                          <w:sz w:val="18"/>
                          <w:szCs w:val="18"/>
                        </w:rPr>
                        <w:t>REFERENCE</w:t>
                      </w:r>
                    </w:p>
                    <w:p w14:paraId="22DBE9E7" w14:textId="77777777" w:rsidR="00CE2BAF" w:rsidRPr="00B46C44" w:rsidRDefault="00292DA9" w:rsidP="00292DA9">
                      <w:pPr>
                        <w:jc w:val="both"/>
                        <w:rPr>
                          <w:sz w:val="18"/>
                          <w:szCs w:val="18"/>
                        </w:rPr>
                      </w:pPr>
                      <w:r w:rsidRPr="00B46C44">
                        <w:rPr>
                          <w:sz w:val="18"/>
                          <w:szCs w:val="18"/>
                        </w:rPr>
                        <w:t xml:space="preserve">The </w:t>
                      </w:r>
                      <w:r w:rsidR="00186403" w:rsidRPr="00B46C44">
                        <w:rPr>
                          <w:sz w:val="18"/>
                          <w:szCs w:val="18"/>
                        </w:rPr>
                        <w:t xml:space="preserve">European Regulation (EC) No. 1907/2006 concerning the </w:t>
                      </w:r>
                      <w:r w:rsidRPr="00B46C44">
                        <w:rPr>
                          <w:sz w:val="18"/>
                          <w:szCs w:val="18"/>
                        </w:rPr>
                        <w:t xml:space="preserve">Registration, Evaluation, </w:t>
                      </w:r>
                      <w:r w:rsidR="009D65D5" w:rsidRPr="00B46C44">
                        <w:rPr>
                          <w:sz w:val="18"/>
                          <w:szCs w:val="18"/>
                        </w:rPr>
                        <w:t>Authorization</w:t>
                      </w:r>
                      <w:r w:rsidRPr="00B46C44">
                        <w:rPr>
                          <w:sz w:val="18"/>
                          <w:szCs w:val="18"/>
                        </w:rPr>
                        <w:t xml:space="preserve"> and Restriction of Chemicals (REACH) </w:t>
                      </w:r>
                      <w:r w:rsidR="00186403" w:rsidRPr="00B46C44">
                        <w:rPr>
                          <w:sz w:val="18"/>
                          <w:szCs w:val="18"/>
                        </w:rPr>
                        <w:t xml:space="preserve">entered into force </w:t>
                      </w:r>
                      <w:r w:rsidR="008E6CA5" w:rsidRPr="00B46C44">
                        <w:rPr>
                          <w:sz w:val="18"/>
                          <w:szCs w:val="18"/>
                        </w:rPr>
                        <w:t>on June 1, 2007</w:t>
                      </w:r>
                      <w:r w:rsidR="00CE2BAF" w:rsidRPr="00B46C44">
                        <w:rPr>
                          <w:sz w:val="18"/>
                          <w:szCs w:val="18"/>
                        </w:rPr>
                        <w:t xml:space="preserve"> (</w:t>
                      </w:r>
                      <w:hyperlink r:id="rId13" w:history="1">
                        <w:r w:rsidR="00CE2BAF" w:rsidRPr="00B46C44">
                          <w:rPr>
                            <w:rStyle w:val="Hyperlink"/>
                            <w:sz w:val="18"/>
                            <w:szCs w:val="18"/>
                          </w:rPr>
                          <w:t>https://ec.europa.eu/environment/chemicals/reach/reach_en.htm</w:t>
                        </w:r>
                      </w:hyperlink>
                      <w:r w:rsidR="00CE2BAF" w:rsidRPr="00B46C44">
                        <w:rPr>
                          <w:sz w:val="18"/>
                          <w:szCs w:val="18"/>
                        </w:rPr>
                        <w:t xml:space="preserve">). </w:t>
                      </w:r>
                      <w:r w:rsidRPr="00B46C44">
                        <w:rPr>
                          <w:sz w:val="18"/>
                          <w:szCs w:val="18"/>
                        </w:rPr>
                        <w:t>REACH addresses the production and use of </w:t>
                      </w:r>
                      <w:hyperlink r:id="rId14" w:tooltip="Chemical substance" w:history="1">
                        <w:r w:rsidRPr="00B46C44">
                          <w:rPr>
                            <w:sz w:val="18"/>
                            <w:szCs w:val="18"/>
                          </w:rPr>
                          <w:t>chemical substances</w:t>
                        </w:r>
                      </w:hyperlink>
                      <w:r w:rsidRPr="00B46C44">
                        <w:rPr>
                          <w:sz w:val="18"/>
                          <w:szCs w:val="18"/>
                        </w:rPr>
                        <w:t>, and their potential impacts on both human health and the environment.</w:t>
                      </w:r>
                      <w:r w:rsidR="008E6CA5" w:rsidRPr="00B46C44">
                        <w:rPr>
                          <w:sz w:val="18"/>
                          <w:szCs w:val="18"/>
                        </w:rPr>
                        <w:t xml:space="preserve"> </w:t>
                      </w:r>
                      <w:r w:rsidR="00186403" w:rsidRPr="00B46C44">
                        <w:rPr>
                          <w:sz w:val="18"/>
                          <w:szCs w:val="18"/>
                        </w:rPr>
                        <w:t xml:space="preserve">REACH </w:t>
                      </w:r>
                      <w:r w:rsidR="008E6CA5" w:rsidRPr="00B46C44">
                        <w:rPr>
                          <w:sz w:val="18"/>
                          <w:szCs w:val="18"/>
                        </w:rPr>
                        <w:t>purpose is to ensure human and environmental health by regulating Substances of Very High Concern, or SVHC’s</w:t>
                      </w:r>
                      <w:r w:rsidR="00CE2BAF" w:rsidRPr="00B46C44">
                        <w:rPr>
                          <w:sz w:val="18"/>
                          <w:szCs w:val="18"/>
                        </w:rPr>
                        <w:t xml:space="preserve">, as detailed in: </w:t>
                      </w:r>
                      <w:hyperlink r:id="rId15" w:history="1">
                        <w:r w:rsidR="00CE2BAF" w:rsidRPr="00B46C44">
                          <w:rPr>
                            <w:rStyle w:val="Hyperlink"/>
                            <w:sz w:val="18"/>
                            <w:szCs w:val="18"/>
                          </w:rPr>
                          <w:t>https://www.echa.europa.eu/candidate-list-table</w:t>
                        </w:r>
                      </w:hyperlink>
                      <w:r w:rsidR="004E0D6A" w:rsidRPr="00B46C44">
                        <w:rPr>
                          <w:sz w:val="18"/>
                          <w:szCs w:val="18"/>
                        </w:rPr>
                        <w:t>.</w:t>
                      </w:r>
                    </w:p>
                    <w:p w14:paraId="69A903BB" w14:textId="77777777" w:rsidR="00CE2BAF" w:rsidRPr="00B46C44" w:rsidRDefault="00CE2BAF" w:rsidP="00292DA9">
                      <w:pPr>
                        <w:jc w:val="both"/>
                        <w:rPr>
                          <w:b/>
                          <w:bCs/>
                          <w:sz w:val="18"/>
                          <w:szCs w:val="18"/>
                        </w:rPr>
                      </w:pPr>
                    </w:p>
                    <w:p w14:paraId="1400FB59" w14:textId="77777777" w:rsidR="009D65D5" w:rsidRPr="00B46C44" w:rsidRDefault="009D65D5" w:rsidP="00292DA9">
                      <w:pPr>
                        <w:jc w:val="both"/>
                        <w:rPr>
                          <w:b/>
                          <w:bCs/>
                          <w:sz w:val="18"/>
                          <w:szCs w:val="18"/>
                        </w:rPr>
                      </w:pPr>
                      <w:r w:rsidRPr="00B46C44">
                        <w:rPr>
                          <w:b/>
                          <w:bCs/>
                          <w:sz w:val="18"/>
                          <w:szCs w:val="18"/>
                        </w:rPr>
                        <w:t>JUSTICATION</w:t>
                      </w:r>
                    </w:p>
                    <w:p w14:paraId="0347B7AB" w14:textId="77777777" w:rsidR="009D65D5" w:rsidRPr="00B46C44" w:rsidRDefault="00292DA9" w:rsidP="00292DA9">
                      <w:pPr>
                        <w:jc w:val="both"/>
                        <w:rPr>
                          <w:sz w:val="18"/>
                          <w:szCs w:val="18"/>
                        </w:rPr>
                      </w:pPr>
                      <w:r w:rsidRPr="00B46C44">
                        <w:rPr>
                          <w:sz w:val="18"/>
                          <w:szCs w:val="18"/>
                        </w:rPr>
                        <w:t>As an AS9100</w:t>
                      </w:r>
                      <w:r w:rsidR="00FF5565" w:rsidRPr="00B46C44">
                        <w:rPr>
                          <w:sz w:val="18"/>
                          <w:szCs w:val="18"/>
                        </w:rPr>
                        <w:t xml:space="preserve"> Rev D. </w:t>
                      </w:r>
                      <w:r w:rsidRPr="00B46C44">
                        <w:rPr>
                          <w:sz w:val="18"/>
                          <w:szCs w:val="18"/>
                        </w:rPr>
                        <w:t xml:space="preserve">Certified </w:t>
                      </w:r>
                      <w:r w:rsidR="009D65D5" w:rsidRPr="00B46C44">
                        <w:rPr>
                          <w:sz w:val="18"/>
                          <w:szCs w:val="18"/>
                        </w:rPr>
                        <w:t xml:space="preserve">Provider of Products &amp; Services, we are </w:t>
                      </w:r>
                      <w:r w:rsidR="00CE2BAF" w:rsidRPr="00B46C44">
                        <w:rPr>
                          <w:sz w:val="18"/>
                          <w:szCs w:val="18"/>
                        </w:rPr>
                        <w:t xml:space="preserve">required to </w:t>
                      </w:r>
                      <w:r w:rsidR="009D65D5" w:rsidRPr="00B46C44">
                        <w:rPr>
                          <w:sz w:val="18"/>
                          <w:szCs w:val="18"/>
                        </w:rPr>
                        <w:t>comply with all the sections of the standard and those of any other applicable regulatory requirements, particularly related to Sec.8.2 (Requirements for Products and Services)</w:t>
                      </w:r>
                      <w:r w:rsidR="00186403" w:rsidRPr="00B46C44">
                        <w:rPr>
                          <w:sz w:val="18"/>
                          <w:szCs w:val="18"/>
                        </w:rPr>
                        <w:t xml:space="preserve">, </w:t>
                      </w:r>
                      <w:r w:rsidR="009D65D5" w:rsidRPr="00B46C44">
                        <w:rPr>
                          <w:sz w:val="18"/>
                          <w:szCs w:val="18"/>
                        </w:rPr>
                        <w:t>Sec.8.4 (Control of Externally Provided Processes, Products and Services)</w:t>
                      </w:r>
                      <w:r w:rsidR="00186403" w:rsidRPr="00B46C44">
                        <w:rPr>
                          <w:sz w:val="18"/>
                          <w:szCs w:val="18"/>
                        </w:rPr>
                        <w:t xml:space="preserve"> and Sec.8.4.3 (Information for External Providers)</w:t>
                      </w:r>
                      <w:r w:rsidR="00FF5565" w:rsidRPr="00B46C44">
                        <w:rPr>
                          <w:sz w:val="18"/>
                          <w:szCs w:val="18"/>
                        </w:rPr>
                        <w:t>, whilst our Supplier</w:t>
                      </w:r>
                      <w:r w:rsidR="00D3144A" w:rsidRPr="00B46C44">
                        <w:rPr>
                          <w:sz w:val="18"/>
                          <w:szCs w:val="18"/>
                        </w:rPr>
                        <w:t>s</w:t>
                      </w:r>
                      <w:r w:rsidR="00FF5565" w:rsidRPr="00B46C44">
                        <w:rPr>
                          <w:sz w:val="18"/>
                          <w:szCs w:val="18"/>
                        </w:rPr>
                        <w:t xml:space="preserve"> are expected to comply with our “Terms &amp; Conditions” and “Suppliers Code of Conduct”</w:t>
                      </w:r>
                      <w:r w:rsidR="009D65D5" w:rsidRPr="00B46C44">
                        <w:rPr>
                          <w:sz w:val="18"/>
                          <w:szCs w:val="18"/>
                        </w:rPr>
                        <w:t>.</w:t>
                      </w:r>
                    </w:p>
                    <w:p w14:paraId="715DD9D5" w14:textId="77777777" w:rsidR="00CE2BAF" w:rsidRPr="00B46C44" w:rsidRDefault="00CE2BAF" w:rsidP="00292DA9">
                      <w:pPr>
                        <w:jc w:val="both"/>
                        <w:rPr>
                          <w:b/>
                          <w:bCs/>
                          <w:sz w:val="18"/>
                          <w:szCs w:val="18"/>
                        </w:rPr>
                      </w:pPr>
                    </w:p>
                    <w:p w14:paraId="387AC1DC" w14:textId="77777777" w:rsidR="008E6CA5" w:rsidRPr="00B46C44" w:rsidRDefault="008E6CA5" w:rsidP="00292DA9">
                      <w:pPr>
                        <w:jc w:val="both"/>
                        <w:rPr>
                          <w:b/>
                          <w:bCs/>
                          <w:sz w:val="18"/>
                          <w:szCs w:val="18"/>
                        </w:rPr>
                      </w:pPr>
                      <w:r w:rsidRPr="00B46C44">
                        <w:rPr>
                          <w:b/>
                          <w:bCs/>
                          <w:sz w:val="18"/>
                          <w:szCs w:val="18"/>
                        </w:rPr>
                        <w:t>STATEMENT OF COMPLIANCE</w:t>
                      </w:r>
                    </w:p>
                    <w:p w14:paraId="3CB1232C" w14:textId="0D5F68B9" w:rsidR="008E6CA5" w:rsidRPr="00B46C44" w:rsidRDefault="008E6CA5" w:rsidP="008E6CA5">
                      <w:pPr>
                        <w:autoSpaceDE w:val="0"/>
                        <w:autoSpaceDN w:val="0"/>
                        <w:adjustRightInd w:val="0"/>
                        <w:jc w:val="both"/>
                        <w:rPr>
                          <w:sz w:val="18"/>
                          <w:szCs w:val="18"/>
                        </w:rPr>
                      </w:pPr>
                      <w:r w:rsidRPr="00B46C44">
                        <w:rPr>
                          <w:sz w:val="18"/>
                          <w:szCs w:val="18"/>
                        </w:rPr>
                        <w:t xml:space="preserve">As of </w:t>
                      </w:r>
                      <w:r w:rsidR="00271412" w:rsidRPr="00B46C44">
                        <w:rPr>
                          <w:sz w:val="18"/>
                          <w:szCs w:val="18"/>
                        </w:rPr>
                        <w:t>J</w:t>
                      </w:r>
                      <w:r w:rsidR="00A41759" w:rsidRPr="00B46C44">
                        <w:rPr>
                          <w:sz w:val="18"/>
                          <w:szCs w:val="18"/>
                        </w:rPr>
                        <w:t>anuary 17th</w:t>
                      </w:r>
                      <w:r w:rsidR="004E0D6A" w:rsidRPr="00B46C44">
                        <w:rPr>
                          <w:sz w:val="18"/>
                          <w:szCs w:val="18"/>
                        </w:rPr>
                        <w:t xml:space="preserve">, </w:t>
                      </w:r>
                      <w:r w:rsidRPr="00B46C44">
                        <w:rPr>
                          <w:sz w:val="18"/>
                          <w:szCs w:val="18"/>
                        </w:rPr>
                        <w:t>202</w:t>
                      </w:r>
                      <w:r w:rsidR="00A41759" w:rsidRPr="00B46C44">
                        <w:rPr>
                          <w:sz w:val="18"/>
                          <w:szCs w:val="18"/>
                        </w:rPr>
                        <w:t>2</w:t>
                      </w:r>
                      <w:r w:rsidRPr="00B46C44">
                        <w:rPr>
                          <w:sz w:val="18"/>
                          <w:szCs w:val="18"/>
                        </w:rPr>
                        <w:t>, Future Metals has determined that</w:t>
                      </w:r>
                      <w:r w:rsidR="00186403" w:rsidRPr="00B46C44">
                        <w:rPr>
                          <w:sz w:val="18"/>
                          <w:szCs w:val="18"/>
                        </w:rPr>
                        <w:t xml:space="preserve"> (1) </w:t>
                      </w:r>
                      <w:r w:rsidRPr="00B46C44">
                        <w:rPr>
                          <w:sz w:val="18"/>
                          <w:szCs w:val="18"/>
                        </w:rPr>
                        <w:t>none of its distributed products has any SVHC substances in concentrations above the minimums contained in the legislation</w:t>
                      </w:r>
                      <w:r w:rsidR="00186403" w:rsidRPr="00B46C44">
                        <w:rPr>
                          <w:sz w:val="18"/>
                          <w:szCs w:val="18"/>
                        </w:rPr>
                        <w:t xml:space="preserve"> and that (2) N</w:t>
                      </w:r>
                      <w:r w:rsidRPr="00B46C44">
                        <w:rPr>
                          <w:sz w:val="18"/>
                          <w:szCs w:val="18"/>
                        </w:rPr>
                        <w:t>one of our products consist of chemical substances requiring registration or raw materials in any form.</w:t>
                      </w:r>
                      <w:r w:rsidR="00186403" w:rsidRPr="00B46C44">
                        <w:rPr>
                          <w:sz w:val="18"/>
                          <w:szCs w:val="18"/>
                        </w:rPr>
                        <w:t xml:space="preserve"> </w:t>
                      </w:r>
                      <w:r w:rsidRPr="00B46C44">
                        <w:rPr>
                          <w:sz w:val="18"/>
                          <w:szCs w:val="18"/>
                        </w:rPr>
                        <w:t>Because of this, Future Metals LLC and Future Metals UK are not required, under REAC</w:t>
                      </w:r>
                      <w:r w:rsidR="00841334" w:rsidRPr="00B46C44">
                        <w:rPr>
                          <w:sz w:val="18"/>
                          <w:szCs w:val="18"/>
                        </w:rPr>
                        <w:t>H</w:t>
                      </w:r>
                      <w:r w:rsidRPr="00B46C44">
                        <w:rPr>
                          <w:sz w:val="18"/>
                          <w:szCs w:val="18"/>
                        </w:rPr>
                        <w:t>, to distribute Safety Data Sheet’s or Exposure Scenario’s to our end users.</w:t>
                      </w:r>
                    </w:p>
                    <w:p w14:paraId="729F2047" w14:textId="77777777" w:rsidR="00186403" w:rsidRPr="00B46C44" w:rsidRDefault="00186403" w:rsidP="008E6CA5">
                      <w:pPr>
                        <w:autoSpaceDE w:val="0"/>
                        <w:autoSpaceDN w:val="0"/>
                        <w:adjustRightInd w:val="0"/>
                        <w:jc w:val="both"/>
                        <w:rPr>
                          <w:sz w:val="18"/>
                          <w:szCs w:val="18"/>
                        </w:rPr>
                      </w:pPr>
                    </w:p>
                    <w:p w14:paraId="5DA64711" w14:textId="77777777" w:rsidR="008E6CA5" w:rsidRPr="00B46C44" w:rsidRDefault="004E0D6A" w:rsidP="00186403">
                      <w:pPr>
                        <w:autoSpaceDE w:val="0"/>
                        <w:autoSpaceDN w:val="0"/>
                        <w:adjustRightInd w:val="0"/>
                        <w:jc w:val="both"/>
                        <w:rPr>
                          <w:sz w:val="18"/>
                          <w:szCs w:val="18"/>
                        </w:rPr>
                      </w:pPr>
                      <w:r w:rsidRPr="00B46C44">
                        <w:rPr>
                          <w:sz w:val="18"/>
                          <w:szCs w:val="18"/>
                        </w:rPr>
                        <w:t xml:space="preserve">External providers of </w:t>
                      </w:r>
                      <w:r w:rsidR="00186403" w:rsidRPr="00B46C44">
                        <w:rPr>
                          <w:sz w:val="18"/>
                          <w:szCs w:val="18"/>
                        </w:rPr>
                        <w:t>articles to Future Metals and/or its subsidiaries</w:t>
                      </w:r>
                      <w:r w:rsidR="00FF5565" w:rsidRPr="00B46C44">
                        <w:rPr>
                          <w:sz w:val="18"/>
                          <w:szCs w:val="18"/>
                        </w:rPr>
                        <w:t xml:space="preserve"> </w:t>
                      </w:r>
                      <w:r w:rsidR="00186403" w:rsidRPr="00B46C44">
                        <w:rPr>
                          <w:sz w:val="18"/>
                          <w:szCs w:val="18"/>
                        </w:rPr>
                        <w:t xml:space="preserve">shall provide </w:t>
                      </w:r>
                      <w:r w:rsidR="00FF5565" w:rsidRPr="00B46C44">
                        <w:rPr>
                          <w:sz w:val="18"/>
                          <w:szCs w:val="18"/>
                        </w:rPr>
                        <w:t>us enough</w:t>
                      </w:r>
                      <w:r w:rsidR="00186403" w:rsidRPr="00B46C44">
                        <w:rPr>
                          <w:sz w:val="18"/>
                          <w:szCs w:val="18"/>
                        </w:rPr>
                        <w:t xml:space="preserve"> information </w:t>
                      </w:r>
                      <w:r w:rsidR="00FF5565" w:rsidRPr="00B46C44">
                        <w:rPr>
                          <w:sz w:val="18"/>
                          <w:szCs w:val="18"/>
                        </w:rPr>
                        <w:t xml:space="preserve">if </w:t>
                      </w:r>
                      <w:r w:rsidR="00186403" w:rsidRPr="00B46C44">
                        <w:rPr>
                          <w:sz w:val="18"/>
                          <w:szCs w:val="18"/>
                        </w:rPr>
                        <w:t xml:space="preserve">the article contains a SVHC in a concentration above 0.1% weight by weight (w/w). As there is no statutory information duty for </w:t>
                      </w:r>
                      <w:r w:rsidRPr="00B46C44">
                        <w:rPr>
                          <w:sz w:val="18"/>
                          <w:szCs w:val="18"/>
                        </w:rPr>
                        <w:t xml:space="preserve">the suppliers </w:t>
                      </w:r>
                      <w:r w:rsidR="00FF5565" w:rsidRPr="00B46C44">
                        <w:rPr>
                          <w:sz w:val="18"/>
                          <w:szCs w:val="18"/>
                        </w:rPr>
                        <w:t>if</w:t>
                      </w:r>
                      <w:r w:rsidR="00186403" w:rsidRPr="00B46C44">
                        <w:rPr>
                          <w:sz w:val="18"/>
                          <w:szCs w:val="18"/>
                        </w:rPr>
                        <w:t xml:space="preserve"> no SVHC listed on the ca</w:t>
                      </w:r>
                      <w:r w:rsidR="00CE2BAF" w:rsidRPr="00B46C44">
                        <w:rPr>
                          <w:sz w:val="18"/>
                          <w:szCs w:val="18"/>
                        </w:rPr>
                        <w:t>ndidate list are contained in articles provided to us, Future Metals will assume the absence of such SVCH with respect to articles delivered without any information according to Art. 33 REACH.</w:t>
                      </w:r>
                    </w:p>
                    <w:p w14:paraId="4F013A01" w14:textId="77777777" w:rsidR="00186403" w:rsidRPr="00B46C44" w:rsidRDefault="00186403" w:rsidP="008E6CA5">
                      <w:pPr>
                        <w:autoSpaceDE w:val="0"/>
                        <w:autoSpaceDN w:val="0"/>
                        <w:adjustRightInd w:val="0"/>
                        <w:rPr>
                          <w:sz w:val="18"/>
                          <w:szCs w:val="18"/>
                        </w:rPr>
                      </w:pPr>
                    </w:p>
                    <w:p w14:paraId="7D1B289A" w14:textId="77777777" w:rsidR="004E0D6A" w:rsidRPr="00B46C44" w:rsidRDefault="008E6CA5" w:rsidP="008E6CA5">
                      <w:pPr>
                        <w:autoSpaceDE w:val="0"/>
                        <w:autoSpaceDN w:val="0"/>
                        <w:adjustRightInd w:val="0"/>
                        <w:jc w:val="both"/>
                        <w:rPr>
                          <w:sz w:val="18"/>
                          <w:szCs w:val="18"/>
                        </w:rPr>
                      </w:pPr>
                      <w:r w:rsidRPr="00B46C44">
                        <w:rPr>
                          <w:sz w:val="18"/>
                          <w:szCs w:val="18"/>
                        </w:rPr>
                        <w:t>Future Metals will continue to monitor our suppliers, and if any substances that require registration begin to be included in our products, we will inform our customers according to the REACH legislation.</w:t>
                      </w:r>
                    </w:p>
                    <w:p w14:paraId="15F19FE6" w14:textId="77777777" w:rsidR="00FF5565" w:rsidRPr="00B46C44" w:rsidRDefault="00CE2BAF" w:rsidP="008E6CA5">
                      <w:pPr>
                        <w:autoSpaceDE w:val="0"/>
                        <w:autoSpaceDN w:val="0"/>
                        <w:adjustRightInd w:val="0"/>
                        <w:jc w:val="both"/>
                        <w:rPr>
                          <w:sz w:val="18"/>
                          <w:szCs w:val="18"/>
                        </w:rPr>
                      </w:pPr>
                      <w:r w:rsidRPr="00B46C44">
                        <w:rPr>
                          <w:sz w:val="18"/>
                          <w:szCs w:val="18"/>
                        </w:rPr>
                        <w:t xml:space="preserve"> </w:t>
                      </w:r>
                    </w:p>
                    <w:p w14:paraId="38EDC31D" w14:textId="0D662B42" w:rsidR="00FF5565" w:rsidRPr="00B46C44" w:rsidRDefault="00FF5565" w:rsidP="008E6CA5">
                      <w:pPr>
                        <w:autoSpaceDE w:val="0"/>
                        <w:autoSpaceDN w:val="0"/>
                        <w:adjustRightInd w:val="0"/>
                        <w:jc w:val="both"/>
                        <w:rPr>
                          <w:sz w:val="18"/>
                          <w:szCs w:val="18"/>
                        </w:rPr>
                      </w:pPr>
                      <w:r w:rsidRPr="00B46C44">
                        <w:rPr>
                          <w:sz w:val="18"/>
                          <w:szCs w:val="18"/>
                        </w:rPr>
                        <w:t>Thank you very much in advance for your attention.</w:t>
                      </w:r>
                    </w:p>
                    <w:p w14:paraId="36DE7460" w14:textId="60B88A3A" w:rsidR="00CE2BAF" w:rsidRDefault="00CE2BAF" w:rsidP="00292DA9">
                      <w:pPr>
                        <w:jc w:val="both"/>
                        <w:rPr>
                          <w:sz w:val="18"/>
                          <w:szCs w:val="18"/>
                        </w:rPr>
                      </w:pPr>
                      <w:r w:rsidRPr="00B46C44">
                        <w:rPr>
                          <w:sz w:val="18"/>
                          <w:szCs w:val="18"/>
                        </w:rPr>
                        <w:t>Your sincerely,</w:t>
                      </w:r>
                    </w:p>
                    <w:p w14:paraId="229BCD21" w14:textId="77777777" w:rsidR="00B46C44" w:rsidRPr="00B46C44" w:rsidRDefault="00B46C44" w:rsidP="00292DA9">
                      <w:pPr>
                        <w:jc w:val="both"/>
                        <w:rPr>
                          <w:sz w:val="18"/>
                          <w:szCs w:val="18"/>
                        </w:rPr>
                      </w:pPr>
                    </w:p>
                    <w:p w14:paraId="0F2354E1" w14:textId="1E638349" w:rsidR="00CE2BAF" w:rsidRPr="00D3144A" w:rsidRDefault="00912A2D" w:rsidP="00FF5565">
                      <w:pPr>
                        <w:rPr>
                          <w:rFonts w:ascii="Brush Script MT" w:hAnsi="Brush Script MT"/>
                          <w:color w:val="0070C0"/>
                          <w:sz w:val="20"/>
                        </w:rPr>
                      </w:pPr>
                      <w:proofErr w:type="spellStart"/>
                      <w:proofErr w:type="gramStart"/>
                      <w:r>
                        <w:rPr>
                          <w:rFonts w:ascii="Brush Script MT" w:hAnsi="Brush Script MT"/>
                          <w:color w:val="0070C0"/>
                          <w:sz w:val="20"/>
                        </w:rPr>
                        <w:t>K.Bailey</w:t>
                      </w:r>
                      <w:proofErr w:type="spellEnd"/>
                      <w:proofErr w:type="gramEnd"/>
                      <w:r w:rsidR="00FF5565" w:rsidRPr="00D3144A">
                        <w:rPr>
                          <w:rFonts w:ascii="Brush Script MT" w:hAnsi="Brush Script MT"/>
                          <w:color w:val="0070C0"/>
                          <w:sz w:val="20"/>
                        </w:rPr>
                        <w:tab/>
                      </w:r>
                      <w:r w:rsidR="00FF5565" w:rsidRPr="00D3144A">
                        <w:rPr>
                          <w:rFonts w:ascii="Brush Script MT" w:hAnsi="Brush Script MT"/>
                          <w:color w:val="0070C0"/>
                          <w:sz w:val="20"/>
                        </w:rPr>
                        <w:tab/>
                      </w:r>
                      <w:r w:rsidR="00FF5565" w:rsidRPr="00D3144A">
                        <w:rPr>
                          <w:rFonts w:ascii="Brush Script MT" w:hAnsi="Brush Script MT"/>
                          <w:color w:val="0070C0"/>
                          <w:sz w:val="20"/>
                        </w:rPr>
                        <w:tab/>
                      </w:r>
                      <w:r w:rsidR="00CE2BAF" w:rsidRPr="00D3144A">
                        <w:rPr>
                          <w:rFonts w:ascii="Brush Script MT" w:hAnsi="Brush Script MT"/>
                          <w:color w:val="0070C0"/>
                          <w:sz w:val="20"/>
                        </w:rPr>
                        <w:tab/>
                      </w:r>
                      <w:r w:rsidR="00CE2BAF" w:rsidRPr="00D3144A">
                        <w:rPr>
                          <w:rFonts w:ascii="Brush Script MT" w:hAnsi="Brush Script MT"/>
                          <w:color w:val="0070C0"/>
                          <w:sz w:val="20"/>
                        </w:rPr>
                        <w:tab/>
                      </w:r>
                      <w:r w:rsidR="00CE2BAF" w:rsidRPr="00D3144A">
                        <w:rPr>
                          <w:rFonts w:ascii="Brush Script MT" w:hAnsi="Brush Script MT"/>
                          <w:color w:val="0070C0"/>
                          <w:sz w:val="20"/>
                        </w:rPr>
                        <w:tab/>
                      </w:r>
                      <w:r w:rsidR="00CE2BAF" w:rsidRPr="00D3144A">
                        <w:rPr>
                          <w:rFonts w:ascii="Brush Script MT" w:hAnsi="Brush Script MT"/>
                          <w:color w:val="0070C0"/>
                          <w:sz w:val="20"/>
                        </w:rPr>
                        <w:tab/>
                      </w:r>
                      <w:r w:rsidR="00895CA6">
                        <w:rPr>
                          <w:rFonts w:ascii="Brush Script MT" w:hAnsi="Brush Script MT"/>
                          <w:color w:val="0070C0"/>
                          <w:sz w:val="20"/>
                        </w:rPr>
                        <w:t xml:space="preserve">            </w:t>
                      </w:r>
                      <w:r>
                        <w:rPr>
                          <w:rFonts w:ascii="Brush Script MT" w:hAnsi="Brush Script MT"/>
                          <w:color w:val="0070C0"/>
                          <w:sz w:val="20"/>
                        </w:rPr>
                        <w:t xml:space="preserve">             </w:t>
                      </w:r>
                      <w:r w:rsidR="00895CA6">
                        <w:rPr>
                          <w:rFonts w:ascii="Brush Script MT" w:hAnsi="Brush Script MT"/>
                          <w:color w:val="0070C0"/>
                          <w:sz w:val="20"/>
                        </w:rPr>
                        <w:t xml:space="preserve"> </w:t>
                      </w:r>
                      <w:r w:rsidR="00CE2BAF" w:rsidRPr="00D3144A">
                        <w:rPr>
                          <w:rFonts w:ascii="Brush Script MT" w:hAnsi="Brush Script MT"/>
                          <w:color w:val="0070C0"/>
                          <w:sz w:val="20"/>
                        </w:rPr>
                        <w:t>Darnell Louis</w:t>
                      </w:r>
                    </w:p>
                    <w:p w14:paraId="5C90E54F" w14:textId="1A3344EC" w:rsidR="00912A2D" w:rsidRDefault="00912A2D" w:rsidP="00912A2D">
                      <w:pPr>
                        <w:rPr>
                          <w:sz w:val="20"/>
                        </w:rPr>
                      </w:pPr>
                      <w:r>
                        <w:rPr>
                          <w:sz w:val="20"/>
                        </w:rPr>
                        <w:t>Kenny Bailey – Quality, Safety and ECC Manager Non-USA divisions</w:t>
                      </w:r>
                      <w:r w:rsidR="00CE2BAF">
                        <w:rPr>
                          <w:sz w:val="20"/>
                        </w:rPr>
                        <w:tab/>
                      </w:r>
                      <w:r>
                        <w:rPr>
                          <w:sz w:val="20"/>
                        </w:rPr>
                        <w:t xml:space="preserve">               Darnell Louis - Purchasing Director  </w:t>
                      </w:r>
                      <w:r w:rsidR="00ED6929">
                        <w:rPr>
                          <w:sz w:val="20"/>
                        </w:rPr>
                        <w:t xml:space="preserve">                                       </w:t>
                      </w:r>
                      <w:r>
                        <w:rPr>
                          <w:sz w:val="20"/>
                        </w:rPr>
                        <w:t xml:space="preserve">                                                              </w:t>
                      </w:r>
                    </w:p>
                    <w:p w14:paraId="3B3AF8CD" w14:textId="0598867C" w:rsidR="008E6CA5" w:rsidRPr="00912A2D" w:rsidRDefault="00C77C28" w:rsidP="00912A2D">
                      <w:pPr>
                        <w:rPr>
                          <w:sz w:val="20"/>
                        </w:rPr>
                      </w:pPr>
                      <w:hyperlink r:id="rId16" w:history="1">
                        <w:r w:rsidR="00912A2D" w:rsidRPr="00B46C44">
                          <w:rPr>
                            <w:rStyle w:val="Hyperlink"/>
                            <w:sz w:val="20"/>
                            <w:u w:val="none"/>
                          </w:rPr>
                          <w:t>kbailey@futuremetals.com</w:t>
                        </w:r>
                      </w:hyperlink>
                      <w:r w:rsidR="00912A2D" w:rsidRPr="00B46C44">
                        <w:rPr>
                          <w:sz w:val="20"/>
                        </w:rPr>
                        <w:t xml:space="preserve">                                                                                       </w:t>
                      </w:r>
                      <w:r w:rsidR="00912A2D">
                        <w:rPr>
                          <w:sz w:val="20"/>
                        </w:rPr>
                        <w:t>dlouis@futuremetals.com</w:t>
                      </w:r>
                    </w:p>
                    <w:p w14:paraId="6067AE32" w14:textId="4E1940B5" w:rsidR="008E6CA5" w:rsidRDefault="008E6CA5" w:rsidP="00292DA9">
                      <w:pPr>
                        <w:jc w:val="both"/>
                        <w:rPr>
                          <w:szCs w:val="22"/>
                        </w:rPr>
                      </w:pPr>
                      <w:r>
                        <w:rPr>
                          <w:szCs w:val="22"/>
                        </w:rPr>
                        <w:tab/>
                      </w:r>
                    </w:p>
                    <w:p w14:paraId="39D431CD" w14:textId="5F2DA273" w:rsidR="00B46C44" w:rsidRPr="00B46C44" w:rsidRDefault="00B46C44" w:rsidP="00292DA9">
                      <w:pPr>
                        <w:jc w:val="both"/>
                        <w:rPr>
                          <w:rFonts w:ascii="Brush Script MT" w:hAnsi="Brush Script MT"/>
                          <w:color w:val="0070C0"/>
                          <w:sz w:val="20"/>
                        </w:rPr>
                      </w:pPr>
                      <w:proofErr w:type="spellStart"/>
                      <w:proofErr w:type="gramStart"/>
                      <w:r w:rsidRPr="00B46C44">
                        <w:rPr>
                          <w:rFonts w:ascii="Brush Script MT" w:hAnsi="Brush Script MT"/>
                          <w:color w:val="0070C0"/>
                          <w:sz w:val="20"/>
                        </w:rPr>
                        <w:t>P.Hilt</w:t>
                      </w:r>
                      <w:proofErr w:type="spellEnd"/>
                      <w:proofErr w:type="gramEnd"/>
                    </w:p>
                    <w:p w14:paraId="0492AE00" w14:textId="30E54654" w:rsidR="009D65D5" w:rsidRDefault="00B46C44" w:rsidP="00292DA9">
                      <w:pPr>
                        <w:jc w:val="both"/>
                        <w:rPr>
                          <w:sz w:val="20"/>
                        </w:rPr>
                      </w:pPr>
                      <w:r w:rsidRPr="00B46C44">
                        <w:rPr>
                          <w:sz w:val="20"/>
                        </w:rPr>
                        <w:t>Phil Hilt – Quality Manager</w:t>
                      </w:r>
                      <w:r w:rsidR="006D6E8F">
                        <w:rPr>
                          <w:sz w:val="20"/>
                        </w:rPr>
                        <w:t xml:space="preserve"> | Americas</w:t>
                      </w:r>
                    </w:p>
                    <w:p w14:paraId="378768B0" w14:textId="7B97FD0F" w:rsidR="00B46C44" w:rsidRPr="00B46C44" w:rsidRDefault="00B46C44" w:rsidP="00292DA9">
                      <w:pPr>
                        <w:jc w:val="both"/>
                        <w:rPr>
                          <w:sz w:val="20"/>
                        </w:rPr>
                      </w:pPr>
                      <w:r w:rsidRPr="00B46C44">
                        <w:rPr>
                          <w:sz w:val="20"/>
                        </w:rPr>
                        <w:t>philt@futuremetals.com</w:t>
                      </w:r>
                    </w:p>
                    <w:p w14:paraId="0A29F6D1" w14:textId="77777777" w:rsidR="009D65D5" w:rsidRPr="009D65D5" w:rsidRDefault="009D65D5" w:rsidP="00292DA9">
                      <w:pPr>
                        <w:jc w:val="both"/>
                        <w:rPr>
                          <w:szCs w:val="22"/>
                        </w:rPr>
                      </w:pPr>
                    </w:p>
                    <w:p w14:paraId="06EE67FA" w14:textId="77777777" w:rsidR="009D65D5" w:rsidRPr="009D65D5" w:rsidRDefault="009D65D5" w:rsidP="00292DA9">
                      <w:pPr>
                        <w:jc w:val="both"/>
                        <w:rPr>
                          <w:szCs w:val="22"/>
                        </w:rPr>
                      </w:pPr>
                    </w:p>
                    <w:p w14:paraId="03179034" w14:textId="77777777" w:rsidR="009D65D5" w:rsidRPr="009D65D5" w:rsidRDefault="009D65D5" w:rsidP="00292DA9">
                      <w:pPr>
                        <w:jc w:val="both"/>
                        <w:rPr>
                          <w:szCs w:val="22"/>
                        </w:rPr>
                      </w:pPr>
                    </w:p>
                    <w:p w14:paraId="3A03DF13" w14:textId="77777777" w:rsidR="00292DA9" w:rsidRPr="009D65D5" w:rsidRDefault="00292DA9" w:rsidP="00292DA9">
                      <w:pPr>
                        <w:jc w:val="both"/>
                        <w:rPr>
                          <w:szCs w:val="22"/>
                        </w:rPr>
                      </w:pPr>
                    </w:p>
                    <w:p w14:paraId="4191C0FC" w14:textId="77777777" w:rsidR="00292DA9" w:rsidRPr="009D65D5" w:rsidRDefault="00292DA9" w:rsidP="00292DA9">
                      <w:pPr>
                        <w:jc w:val="both"/>
                        <w:rPr>
                          <w:szCs w:val="22"/>
                        </w:rPr>
                      </w:pPr>
                    </w:p>
                    <w:p w14:paraId="0FA54F4D" w14:textId="77777777" w:rsidR="002D33FB" w:rsidRPr="009D65D5" w:rsidRDefault="002D33FB" w:rsidP="005A1750">
                      <w:pPr>
                        <w:rPr>
                          <w:szCs w:val="22"/>
                        </w:rPr>
                      </w:pPr>
                    </w:p>
                    <w:p w14:paraId="53E008F3" w14:textId="77777777" w:rsidR="002D33FB" w:rsidRPr="005A1750" w:rsidRDefault="002D33FB" w:rsidP="005A1750">
                      <w:pPr>
                        <w:rPr>
                          <w:szCs w:val="22"/>
                        </w:rPr>
                      </w:pPr>
                      <w:r>
                        <w:rPr>
                          <w:szCs w:val="22"/>
                        </w:rPr>
                        <w:t xml:space="preserve">  </w:t>
                      </w:r>
                    </w:p>
                  </w:txbxContent>
                </v:textbox>
              </v:shape>
            </w:pict>
          </mc:Fallback>
        </mc:AlternateContent>
      </w:r>
      <w:r w:rsidRPr="000E46C8">
        <w:rPr>
          <w:noProof/>
          <w:color w:val="000080"/>
          <w:sz w:val="14"/>
          <w:szCs w:val="14"/>
        </w:rPr>
        <mc:AlternateContent>
          <mc:Choice Requires="wps">
            <w:drawing>
              <wp:anchor distT="0" distB="0" distL="114300" distR="114300" simplePos="0" relativeHeight="251656192" behindDoc="0" locked="0" layoutInCell="1" allowOverlap="1" wp14:anchorId="323E61D4" wp14:editId="63DF6920">
                <wp:simplePos x="0" y="0"/>
                <wp:positionH relativeFrom="column">
                  <wp:posOffset>3594735</wp:posOffset>
                </wp:positionH>
                <wp:positionV relativeFrom="paragraph">
                  <wp:posOffset>367030</wp:posOffset>
                </wp:positionV>
                <wp:extent cx="1714500" cy="95313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5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DB699" w14:textId="77777777" w:rsidR="005A1750" w:rsidRPr="00321B08" w:rsidRDefault="005A1750">
                            <w:pPr>
                              <w:rPr>
                                <w:rFonts w:ascii="Arial" w:hAnsi="Arial"/>
                                <w:b/>
                                <w:color w:val="000080"/>
                                <w:szCs w:val="24"/>
                                <w:u w:val="single"/>
                              </w:rPr>
                            </w:pPr>
                            <w:r w:rsidRPr="00321B08">
                              <w:rPr>
                                <w:rFonts w:ascii="Arial" w:hAnsi="Arial"/>
                                <w:b/>
                                <w:color w:val="000080"/>
                                <w:szCs w:val="24"/>
                                <w:u w:val="single"/>
                              </w:rPr>
                              <w:t>Future Metals LLC</w:t>
                            </w:r>
                          </w:p>
                          <w:p w14:paraId="19E2E041" w14:textId="77777777" w:rsidR="005A1750" w:rsidRPr="009621B0" w:rsidRDefault="005A1750">
                            <w:pPr>
                              <w:rPr>
                                <w:rFonts w:ascii="Arial" w:hAnsi="Arial"/>
                                <w:b/>
                                <w:color w:val="000080"/>
                                <w:szCs w:val="24"/>
                                <w:u w:val="single"/>
                              </w:rPr>
                            </w:pPr>
                          </w:p>
                          <w:p w14:paraId="2FC1DAD5" w14:textId="77777777" w:rsidR="001F1AAB" w:rsidRPr="00995D68" w:rsidRDefault="006C2E13" w:rsidP="0047562D">
                            <w:pPr>
                              <w:jc w:val="both"/>
                              <w:rPr>
                                <w:rFonts w:ascii="Arial" w:hAnsi="Arial"/>
                                <w:color w:val="000080"/>
                                <w:sz w:val="22"/>
                                <w:szCs w:val="22"/>
                              </w:rPr>
                            </w:pPr>
                            <w:r>
                              <w:rPr>
                                <w:rFonts w:ascii="Arial" w:hAnsi="Arial"/>
                                <w:b/>
                                <w:color w:val="000080"/>
                                <w:sz w:val="22"/>
                                <w:szCs w:val="22"/>
                              </w:rPr>
                              <w:t>CORP</w:t>
                            </w:r>
                            <w:r w:rsidR="00604021">
                              <w:rPr>
                                <w:rFonts w:ascii="Arial" w:hAnsi="Arial"/>
                                <w:b/>
                                <w:color w:val="000080"/>
                                <w:sz w:val="22"/>
                                <w:szCs w:val="22"/>
                              </w:rPr>
                              <w:t>O</w:t>
                            </w:r>
                            <w:r>
                              <w:rPr>
                                <w:rFonts w:ascii="Arial" w:hAnsi="Arial"/>
                                <w:b/>
                                <w:color w:val="000080"/>
                                <w:sz w:val="22"/>
                                <w:szCs w:val="22"/>
                              </w:rPr>
                              <w:t xml:space="preserve">RATE </w:t>
                            </w:r>
                            <w:r w:rsidR="008711D8" w:rsidRPr="00321B08">
                              <w:rPr>
                                <w:rFonts w:ascii="Arial" w:hAnsi="Arial"/>
                                <w:b/>
                                <w:color w:val="000080"/>
                                <w:sz w:val="22"/>
                                <w:szCs w:val="22"/>
                              </w:rPr>
                              <w:t>OFFICE</w:t>
                            </w:r>
                            <w:r w:rsidR="001F1AAB" w:rsidRPr="00321B08">
                              <w:rPr>
                                <w:rFonts w:ascii="Arial" w:hAnsi="Arial"/>
                                <w:b/>
                                <w:color w:val="000080"/>
                                <w:sz w:val="22"/>
                                <w:szCs w:val="22"/>
                              </w:rPr>
                              <w:t xml:space="preserve"> </w:t>
                            </w:r>
                            <w:r w:rsidR="001F1AAB" w:rsidRPr="00995D68">
                              <w:rPr>
                                <w:rFonts w:ascii="Arial" w:hAnsi="Arial"/>
                                <w:color w:val="000080"/>
                                <w:sz w:val="22"/>
                                <w:szCs w:val="22"/>
                              </w:rPr>
                              <w:t xml:space="preserve">                    </w:t>
                            </w:r>
                            <w:r w:rsidR="00EC6A28" w:rsidRPr="00995D68">
                              <w:rPr>
                                <w:rFonts w:ascii="Arial" w:hAnsi="Arial"/>
                                <w:color w:val="000080"/>
                                <w:sz w:val="22"/>
                                <w:szCs w:val="22"/>
                              </w:rPr>
                              <w:t xml:space="preserve"> </w:t>
                            </w:r>
                            <w:r w:rsidR="001F1AAB" w:rsidRPr="00995D68">
                              <w:rPr>
                                <w:rFonts w:ascii="Arial" w:hAnsi="Arial"/>
                                <w:color w:val="000080"/>
                                <w:sz w:val="22"/>
                                <w:szCs w:val="22"/>
                              </w:rPr>
                              <w:t xml:space="preserve"> </w:t>
                            </w:r>
                            <w:r w:rsidR="00995D68">
                              <w:rPr>
                                <w:rFonts w:ascii="Arial" w:hAnsi="Arial"/>
                                <w:color w:val="000080"/>
                                <w:sz w:val="22"/>
                                <w:szCs w:val="22"/>
                              </w:rPr>
                              <w:t xml:space="preserve">    </w:t>
                            </w:r>
                          </w:p>
                          <w:p w14:paraId="3AF4E037" w14:textId="77777777" w:rsidR="001F1AAB" w:rsidRPr="008711D8" w:rsidRDefault="00D62B8A">
                            <w:pPr>
                              <w:rPr>
                                <w:rFonts w:ascii="Arial" w:hAnsi="Arial"/>
                                <w:color w:val="000080"/>
                                <w:szCs w:val="24"/>
                              </w:rPr>
                            </w:pPr>
                            <w:smartTag w:uri="urn:schemas-microsoft-com:office:smarttags" w:element="address">
                              <w:smartTag w:uri="urn:schemas-microsoft-com:office:smarttags" w:element="Street">
                                <w:r>
                                  <w:rPr>
                                    <w:rFonts w:ascii="Arial" w:hAnsi="Arial"/>
                                    <w:color w:val="000080"/>
                                    <w:sz w:val="22"/>
                                    <w:szCs w:val="22"/>
                                  </w:rPr>
                                  <w:t>P.O. Box 26450</w:t>
                                </w:r>
                              </w:smartTag>
                              <w:r w:rsidR="008711D8" w:rsidRPr="00995D68">
                                <w:rPr>
                                  <w:rFonts w:ascii="Arial" w:hAnsi="Arial"/>
                                  <w:color w:val="000080"/>
                                  <w:sz w:val="22"/>
                                  <w:szCs w:val="22"/>
                                </w:rPr>
                                <w:t xml:space="preserve">               </w:t>
                              </w:r>
                              <w:r w:rsidR="001F1AAB" w:rsidRPr="00995D68">
                                <w:rPr>
                                  <w:rFonts w:ascii="Arial" w:hAnsi="Arial"/>
                                  <w:color w:val="000080"/>
                                  <w:sz w:val="22"/>
                                  <w:szCs w:val="22"/>
                                </w:rPr>
                                <w:t xml:space="preserve"> </w:t>
                              </w:r>
                              <w:r w:rsidR="00995D68">
                                <w:rPr>
                                  <w:rFonts w:ascii="Arial" w:hAnsi="Arial"/>
                                  <w:color w:val="000080"/>
                                  <w:sz w:val="22"/>
                                  <w:szCs w:val="22"/>
                                </w:rPr>
                                <w:t xml:space="preserve">   </w:t>
                              </w:r>
                              <w:r w:rsidR="0047562D">
                                <w:rPr>
                                  <w:rFonts w:ascii="Arial" w:hAnsi="Arial"/>
                                  <w:color w:val="000080"/>
                                  <w:sz w:val="22"/>
                                  <w:szCs w:val="22"/>
                                </w:rPr>
                                <w:t xml:space="preserve"> </w:t>
                              </w:r>
                              <w:r w:rsidR="001F1AAB" w:rsidRPr="00995D68">
                                <w:rPr>
                                  <w:rFonts w:ascii="Arial" w:hAnsi="Arial"/>
                                  <w:color w:val="000080"/>
                                  <w:sz w:val="22"/>
                                  <w:szCs w:val="22"/>
                                </w:rPr>
                                <w:t xml:space="preserve"> </w:t>
                              </w:r>
                              <w:smartTag w:uri="urn:schemas-microsoft-com:office:smarttags" w:element="City">
                                <w:r w:rsidR="001F1AAB" w:rsidRPr="00995D68">
                                  <w:rPr>
                                    <w:rFonts w:ascii="Arial" w:hAnsi="Arial"/>
                                    <w:color w:val="000080"/>
                                    <w:sz w:val="22"/>
                                    <w:szCs w:val="22"/>
                                  </w:rPr>
                                  <w:t>Tamarac</w:t>
                                </w:r>
                              </w:smartTag>
                              <w:r w:rsidR="001F1AAB" w:rsidRPr="00995D68">
                                <w:rPr>
                                  <w:rFonts w:ascii="Arial" w:hAnsi="Arial"/>
                                  <w:color w:val="000080"/>
                                  <w:sz w:val="22"/>
                                  <w:szCs w:val="22"/>
                                </w:rPr>
                                <w:t xml:space="preserve">, </w:t>
                              </w:r>
                              <w:smartTag w:uri="urn:schemas-microsoft-com:office:smarttags" w:element="State">
                                <w:r w:rsidR="001F1AAB" w:rsidRPr="00995D68">
                                  <w:rPr>
                                    <w:rFonts w:ascii="Arial" w:hAnsi="Arial"/>
                                    <w:color w:val="000080"/>
                                    <w:sz w:val="22"/>
                                    <w:szCs w:val="22"/>
                                  </w:rPr>
                                  <w:t>FL</w:t>
                                </w:r>
                              </w:smartTag>
                              <w:r w:rsidR="001F1AAB" w:rsidRPr="00995D68">
                                <w:rPr>
                                  <w:rFonts w:ascii="Arial" w:hAnsi="Arial"/>
                                  <w:color w:val="000080"/>
                                  <w:sz w:val="22"/>
                                  <w:szCs w:val="22"/>
                                </w:rPr>
                                <w:t xml:space="preserve"> </w:t>
                              </w:r>
                              <w:smartTag w:uri="urn:schemas-microsoft-com:office:smarttags" w:element="PostalCode">
                                <w:r w:rsidR="001F1AAB" w:rsidRPr="00995D68">
                                  <w:rPr>
                                    <w:rFonts w:ascii="Arial" w:hAnsi="Arial"/>
                                    <w:color w:val="000080"/>
                                    <w:sz w:val="22"/>
                                    <w:szCs w:val="22"/>
                                  </w:rPr>
                                  <w:t>3332</w:t>
                                </w:r>
                                <w:r>
                                  <w:rPr>
                                    <w:rFonts w:ascii="Arial" w:hAnsi="Arial"/>
                                    <w:color w:val="000080"/>
                                    <w:sz w:val="22"/>
                                    <w:szCs w:val="22"/>
                                  </w:rPr>
                                  <w:t>0</w:t>
                                </w:r>
                              </w:smartTag>
                            </w:smartTag>
                            <w:r w:rsidR="001F1AAB" w:rsidRPr="008711D8">
                              <w:rPr>
                                <w:rFonts w:ascii="Arial" w:hAnsi="Arial"/>
                                <w:color w:val="000080"/>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E61D4" id="Text Box 5" o:spid="_x0000_s1030" type="#_x0000_t202" style="position:absolute;margin-left:283.05pt;margin-top:28.9pt;width:135pt;height:7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" filled="f" stroked="f">
                <v:textbox>
                  <w:txbxContent>
                    <w:p w14:paraId="27CDB699" w14:textId="77777777" w:rsidR="005A1750" w:rsidRPr="00321B08" w:rsidRDefault="005A1750">
                      <w:pPr>
                        <w:rPr>
                          <w:rFonts w:ascii="Arial" w:hAnsi="Arial"/>
                          <w:b/>
                          <w:color w:val="000080"/>
                          <w:szCs w:val="24"/>
                          <w:u w:val="single"/>
                        </w:rPr>
                      </w:pPr>
                      <w:r w:rsidRPr="00321B08">
                        <w:rPr>
                          <w:rFonts w:ascii="Arial" w:hAnsi="Arial"/>
                          <w:b/>
                          <w:color w:val="000080"/>
                          <w:szCs w:val="24"/>
                          <w:u w:val="single"/>
                        </w:rPr>
                        <w:t>Future Metals LLC</w:t>
                      </w:r>
                    </w:p>
                    <w:p w14:paraId="19E2E041" w14:textId="77777777" w:rsidR="005A1750" w:rsidRPr="009621B0" w:rsidRDefault="005A1750">
                      <w:pPr>
                        <w:rPr>
                          <w:rFonts w:ascii="Arial" w:hAnsi="Arial"/>
                          <w:b/>
                          <w:color w:val="000080"/>
                          <w:szCs w:val="24"/>
                          <w:u w:val="single"/>
                        </w:rPr>
                      </w:pPr>
                    </w:p>
                    <w:p w14:paraId="2FC1DAD5" w14:textId="77777777" w:rsidR="001F1AAB" w:rsidRPr="00995D68" w:rsidRDefault="006C2E13" w:rsidP="0047562D">
                      <w:pPr>
                        <w:jc w:val="both"/>
                        <w:rPr>
                          <w:rFonts w:ascii="Arial" w:hAnsi="Arial"/>
                          <w:color w:val="000080"/>
                          <w:sz w:val="22"/>
                          <w:szCs w:val="22"/>
                        </w:rPr>
                      </w:pPr>
                      <w:r>
                        <w:rPr>
                          <w:rFonts w:ascii="Arial" w:hAnsi="Arial"/>
                          <w:b/>
                          <w:color w:val="000080"/>
                          <w:sz w:val="22"/>
                          <w:szCs w:val="22"/>
                        </w:rPr>
                        <w:t>CORP</w:t>
                      </w:r>
                      <w:r w:rsidR="00604021">
                        <w:rPr>
                          <w:rFonts w:ascii="Arial" w:hAnsi="Arial"/>
                          <w:b/>
                          <w:color w:val="000080"/>
                          <w:sz w:val="22"/>
                          <w:szCs w:val="22"/>
                        </w:rPr>
                        <w:t>O</w:t>
                      </w:r>
                      <w:r>
                        <w:rPr>
                          <w:rFonts w:ascii="Arial" w:hAnsi="Arial"/>
                          <w:b/>
                          <w:color w:val="000080"/>
                          <w:sz w:val="22"/>
                          <w:szCs w:val="22"/>
                        </w:rPr>
                        <w:t xml:space="preserve">RATE </w:t>
                      </w:r>
                      <w:r w:rsidR="008711D8" w:rsidRPr="00321B08">
                        <w:rPr>
                          <w:rFonts w:ascii="Arial" w:hAnsi="Arial"/>
                          <w:b/>
                          <w:color w:val="000080"/>
                          <w:sz w:val="22"/>
                          <w:szCs w:val="22"/>
                        </w:rPr>
                        <w:t>OFFICE</w:t>
                      </w:r>
                      <w:r w:rsidR="001F1AAB" w:rsidRPr="00321B08">
                        <w:rPr>
                          <w:rFonts w:ascii="Arial" w:hAnsi="Arial"/>
                          <w:b/>
                          <w:color w:val="000080"/>
                          <w:sz w:val="22"/>
                          <w:szCs w:val="22"/>
                        </w:rPr>
                        <w:t xml:space="preserve"> </w:t>
                      </w:r>
                      <w:r w:rsidR="001F1AAB" w:rsidRPr="00995D68">
                        <w:rPr>
                          <w:rFonts w:ascii="Arial" w:hAnsi="Arial"/>
                          <w:color w:val="000080"/>
                          <w:sz w:val="22"/>
                          <w:szCs w:val="22"/>
                        </w:rPr>
                        <w:t xml:space="preserve">                    </w:t>
                      </w:r>
                      <w:r w:rsidR="00EC6A28" w:rsidRPr="00995D68">
                        <w:rPr>
                          <w:rFonts w:ascii="Arial" w:hAnsi="Arial"/>
                          <w:color w:val="000080"/>
                          <w:sz w:val="22"/>
                          <w:szCs w:val="22"/>
                        </w:rPr>
                        <w:t xml:space="preserve"> </w:t>
                      </w:r>
                      <w:r w:rsidR="001F1AAB" w:rsidRPr="00995D68">
                        <w:rPr>
                          <w:rFonts w:ascii="Arial" w:hAnsi="Arial"/>
                          <w:color w:val="000080"/>
                          <w:sz w:val="22"/>
                          <w:szCs w:val="22"/>
                        </w:rPr>
                        <w:t xml:space="preserve"> </w:t>
                      </w:r>
                      <w:r w:rsidR="00995D68">
                        <w:rPr>
                          <w:rFonts w:ascii="Arial" w:hAnsi="Arial"/>
                          <w:color w:val="000080"/>
                          <w:sz w:val="22"/>
                          <w:szCs w:val="22"/>
                        </w:rPr>
                        <w:t xml:space="preserve">    </w:t>
                      </w:r>
                    </w:p>
                    <w:p w14:paraId="3AF4E037" w14:textId="77777777" w:rsidR="001F1AAB" w:rsidRPr="008711D8" w:rsidRDefault="00D62B8A">
                      <w:pPr>
                        <w:rPr>
                          <w:rFonts w:ascii="Arial" w:hAnsi="Arial"/>
                          <w:color w:val="000080"/>
                          <w:szCs w:val="24"/>
                        </w:rPr>
                      </w:pPr>
                      <w:smartTag w:uri="urn:schemas-microsoft-com:office:smarttags" w:element="address">
                        <w:smartTag w:uri="urn:schemas-microsoft-com:office:smarttags" w:element="Street">
                          <w:r>
                            <w:rPr>
                              <w:rFonts w:ascii="Arial" w:hAnsi="Arial"/>
                              <w:color w:val="000080"/>
                              <w:sz w:val="22"/>
                              <w:szCs w:val="22"/>
                            </w:rPr>
                            <w:t>P.O. Box 26450</w:t>
                          </w:r>
                        </w:smartTag>
                        <w:r w:rsidR="008711D8" w:rsidRPr="00995D68">
                          <w:rPr>
                            <w:rFonts w:ascii="Arial" w:hAnsi="Arial"/>
                            <w:color w:val="000080"/>
                            <w:sz w:val="22"/>
                            <w:szCs w:val="22"/>
                          </w:rPr>
                          <w:t xml:space="preserve">               </w:t>
                        </w:r>
                        <w:r w:rsidR="001F1AAB" w:rsidRPr="00995D68">
                          <w:rPr>
                            <w:rFonts w:ascii="Arial" w:hAnsi="Arial"/>
                            <w:color w:val="000080"/>
                            <w:sz w:val="22"/>
                            <w:szCs w:val="22"/>
                          </w:rPr>
                          <w:t xml:space="preserve"> </w:t>
                        </w:r>
                        <w:r w:rsidR="00995D68">
                          <w:rPr>
                            <w:rFonts w:ascii="Arial" w:hAnsi="Arial"/>
                            <w:color w:val="000080"/>
                            <w:sz w:val="22"/>
                            <w:szCs w:val="22"/>
                          </w:rPr>
                          <w:t xml:space="preserve">   </w:t>
                        </w:r>
                        <w:r w:rsidR="0047562D">
                          <w:rPr>
                            <w:rFonts w:ascii="Arial" w:hAnsi="Arial"/>
                            <w:color w:val="000080"/>
                            <w:sz w:val="22"/>
                            <w:szCs w:val="22"/>
                          </w:rPr>
                          <w:t xml:space="preserve"> </w:t>
                        </w:r>
                        <w:r w:rsidR="001F1AAB" w:rsidRPr="00995D68">
                          <w:rPr>
                            <w:rFonts w:ascii="Arial" w:hAnsi="Arial"/>
                            <w:color w:val="000080"/>
                            <w:sz w:val="22"/>
                            <w:szCs w:val="22"/>
                          </w:rPr>
                          <w:t xml:space="preserve"> </w:t>
                        </w:r>
                        <w:smartTag w:uri="urn:schemas-microsoft-com:office:smarttags" w:element="City">
                          <w:r w:rsidR="001F1AAB" w:rsidRPr="00995D68">
                            <w:rPr>
                              <w:rFonts w:ascii="Arial" w:hAnsi="Arial"/>
                              <w:color w:val="000080"/>
                              <w:sz w:val="22"/>
                              <w:szCs w:val="22"/>
                            </w:rPr>
                            <w:t>Tamarac</w:t>
                          </w:r>
                        </w:smartTag>
                        <w:r w:rsidR="001F1AAB" w:rsidRPr="00995D68">
                          <w:rPr>
                            <w:rFonts w:ascii="Arial" w:hAnsi="Arial"/>
                            <w:color w:val="000080"/>
                            <w:sz w:val="22"/>
                            <w:szCs w:val="22"/>
                          </w:rPr>
                          <w:t xml:space="preserve">, </w:t>
                        </w:r>
                        <w:smartTag w:uri="urn:schemas-microsoft-com:office:smarttags" w:element="State">
                          <w:r w:rsidR="001F1AAB" w:rsidRPr="00995D68">
                            <w:rPr>
                              <w:rFonts w:ascii="Arial" w:hAnsi="Arial"/>
                              <w:color w:val="000080"/>
                              <w:sz w:val="22"/>
                              <w:szCs w:val="22"/>
                            </w:rPr>
                            <w:t>FL</w:t>
                          </w:r>
                        </w:smartTag>
                        <w:r w:rsidR="001F1AAB" w:rsidRPr="00995D68">
                          <w:rPr>
                            <w:rFonts w:ascii="Arial" w:hAnsi="Arial"/>
                            <w:color w:val="000080"/>
                            <w:sz w:val="22"/>
                            <w:szCs w:val="22"/>
                          </w:rPr>
                          <w:t xml:space="preserve"> </w:t>
                        </w:r>
                        <w:smartTag w:uri="urn:schemas-microsoft-com:office:smarttags" w:element="PostalCode">
                          <w:r w:rsidR="001F1AAB" w:rsidRPr="00995D68">
                            <w:rPr>
                              <w:rFonts w:ascii="Arial" w:hAnsi="Arial"/>
                              <w:color w:val="000080"/>
                              <w:sz w:val="22"/>
                              <w:szCs w:val="22"/>
                            </w:rPr>
                            <w:t>3332</w:t>
                          </w:r>
                          <w:r>
                            <w:rPr>
                              <w:rFonts w:ascii="Arial" w:hAnsi="Arial"/>
                              <w:color w:val="000080"/>
                              <w:sz w:val="22"/>
                              <w:szCs w:val="22"/>
                            </w:rPr>
                            <w:t>0</w:t>
                          </w:r>
                        </w:smartTag>
                      </w:smartTag>
                      <w:r w:rsidR="001F1AAB" w:rsidRPr="008711D8">
                        <w:rPr>
                          <w:rFonts w:ascii="Arial" w:hAnsi="Arial"/>
                          <w:color w:val="000080"/>
                          <w:szCs w:val="24"/>
                        </w:rPr>
                        <w:t xml:space="preserve"> </w:t>
                      </w:r>
                    </w:p>
                  </w:txbxContent>
                </v:textbox>
              </v:shape>
            </w:pict>
          </mc:Fallback>
        </mc:AlternateContent>
      </w:r>
    </w:p>
    <w:sectPr w:rsidR="000E46C8" w:rsidRPr="008711D8">
      <w:footerReference w:type="default" r:id="rId17"/>
      <w:pgSz w:w="12240" w:h="15840" w:code="1"/>
      <w:pgMar w:top="720" w:right="720" w:bottom="18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39C47" w14:textId="77777777" w:rsidR="00C77C28" w:rsidRDefault="00C77C28">
      <w:r>
        <w:separator/>
      </w:r>
    </w:p>
  </w:endnote>
  <w:endnote w:type="continuationSeparator" w:id="0">
    <w:p w14:paraId="01C06441" w14:textId="77777777" w:rsidR="00C77C28" w:rsidRDefault="00C7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1088" w14:textId="77777777" w:rsidR="001F1AAB" w:rsidRDefault="001F1AAB">
    <w:pPr>
      <w:pStyle w:val="Footer"/>
      <w:jc w:val="center"/>
      <w:rPr>
        <w:b/>
        <w:bCs/>
        <w:i/>
        <w:iCs/>
        <w:color w:val="0000FF"/>
      </w:rPr>
    </w:pPr>
    <w:r>
      <w:rPr>
        <w:b/>
        <w:bCs/>
        <w:i/>
        <w:iCs/>
        <w:color w:val="0000FF"/>
      </w:rPr>
      <w:t>Specializing in aerospace materials</w:t>
    </w:r>
  </w:p>
  <w:p w14:paraId="493BE302" w14:textId="77777777" w:rsidR="001F1AAB" w:rsidRDefault="001F1AAB">
    <w:pPr>
      <w:pStyle w:val="Footer"/>
      <w:jc w:val="center"/>
      <w:rPr>
        <w:color w:val="0000FF"/>
      </w:rPr>
    </w:pPr>
    <w:r>
      <w:rPr>
        <w:b/>
        <w:bCs/>
        <w:i/>
        <w:iCs/>
        <w:color w:val="0000FF"/>
      </w:rPr>
      <w:t xml:space="preserve">Visit us on the web at: </w:t>
    </w:r>
    <w:hyperlink r:id="rId1" w:history="1">
      <w:r>
        <w:rPr>
          <w:rStyle w:val="Hyperlink"/>
          <w:b/>
          <w:bCs/>
          <w:i/>
          <w:iCs/>
        </w:rPr>
        <w:t>www.futuremetals.com</w:t>
      </w:r>
    </w:hyperlink>
  </w:p>
  <w:p w14:paraId="1980A702" w14:textId="77777777" w:rsidR="001F1AAB" w:rsidRDefault="001F1AAB">
    <w:pPr>
      <w:pStyle w:val="Footer"/>
      <w:jc w:val="center"/>
      <w:rPr>
        <w:color w:val="0000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6A53E" w14:textId="77777777" w:rsidR="00C77C28" w:rsidRDefault="00C77C28">
      <w:r>
        <w:separator/>
      </w:r>
    </w:p>
  </w:footnote>
  <w:footnote w:type="continuationSeparator" w:id="0">
    <w:p w14:paraId="12B630CD" w14:textId="77777777" w:rsidR="00C77C28" w:rsidRDefault="00C77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1965"/>
    <w:multiLevelType w:val="hybridMultilevel"/>
    <w:tmpl w:val="280CA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13E91"/>
    <w:multiLevelType w:val="multilevel"/>
    <w:tmpl w:val="F18C26C6"/>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5F557B71"/>
    <w:multiLevelType w:val="multilevel"/>
    <w:tmpl w:val="F580B81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76C64F1D"/>
    <w:multiLevelType w:val="hybridMultilevel"/>
    <w:tmpl w:val="B984817C"/>
    <w:lvl w:ilvl="0" w:tplc="06F41846">
      <w:start w:val="1"/>
      <w:numFmt w:val="decimal"/>
      <w:lvlText w:val="%1."/>
      <w:lvlJc w:val="left"/>
      <w:pPr>
        <w:tabs>
          <w:tab w:val="num" w:pos="1800"/>
        </w:tabs>
        <w:ind w:left="1800" w:hanging="360"/>
      </w:pPr>
      <w:rPr>
        <w:rFonts w:hint="default"/>
      </w:rPr>
    </w:lvl>
    <w:lvl w:ilvl="1" w:tplc="A3F0D8AE">
      <w:numFmt w:val="none"/>
      <w:lvlText w:val=""/>
      <w:lvlJc w:val="left"/>
      <w:pPr>
        <w:tabs>
          <w:tab w:val="num" w:pos="360"/>
        </w:tabs>
      </w:pPr>
    </w:lvl>
    <w:lvl w:ilvl="2" w:tplc="08EA7226">
      <w:numFmt w:val="none"/>
      <w:lvlText w:val=""/>
      <w:lvlJc w:val="left"/>
      <w:pPr>
        <w:tabs>
          <w:tab w:val="num" w:pos="360"/>
        </w:tabs>
      </w:pPr>
    </w:lvl>
    <w:lvl w:ilvl="3" w:tplc="8A1CDD54">
      <w:numFmt w:val="none"/>
      <w:lvlText w:val=""/>
      <w:lvlJc w:val="left"/>
      <w:pPr>
        <w:tabs>
          <w:tab w:val="num" w:pos="360"/>
        </w:tabs>
      </w:pPr>
    </w:lvl>
    <w:lvl w:ilvl="4" w:tplc="66DED3D6">
      <w:numFmt w:val="none"/>
      <w:lvlText w:val=""/>
      <w:lvlJc w:val="left"/>
      <w:pPr>
        <w:tabs>
          <w:tab w:val="num" w:pos="360"/>
        </w:tabs>
      </w:pPr>
    </w:lvl>
    <w:lvl w:ilvl="5" w:tplc="5DE2093C">
      <w:numFmt w:val="none"/>
      <w:lvlText w:val=""/>
      <w:lvlJc w:val="left"/>
      <w:pPr>
        <w:tabs>
          <w:tab w:val="num" w:pos="360"/>
        </w:tabs>
      </w:pPr>
    </w:lvl>
    <w:lvl w:ilvl="6" w:tplc="ACBE9D32">
      <w:numFmt w:val="none"/>
      <w:lvlText w:val=""/>
      <w:lvlJc w:val="left"/>
      <w:pPr>
        <w:tabs>
          <w:tab w:val="num" w:pos="360"/>
        </w:tabs>
      </w:pPr>
    </w:lvl>
    <w:lvl w:ilvl="7" w:tplc="F440ED7E">
      <w:numFmt w:val="none"/>
      <w:lvlText w:val=""/>
      <w:lvlJc w:val="left"/>
      <w:pPr>
        <w:tabs>
          <w:tab w:val="num" w:pos="360"/>
        </w:tabs>
      </w:pPr>
    </w:lvl>
    <w:lvl w:ilvl="8" w:tplc="9B84B858">
      <w:numFmt w:val="none"/>
      <w:lvlText w:val=""/>
      <w:lvlJc w:val="left"/>
      <w:pPr>
        <w:tabs>
          <w:tab w:val="num" w:pos="360"/>
        </w:tabs>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7D"/>
    <w:rsid w:val="0001588C"/>
    <w:rsid w:val="000A3DF2"/>
    <w:rsid w:val="000E46C8"/>
    <w:rsid w:val="000F2D52"/>
    <w:rsid w:val="00141AEF"/>
    <w:rsid w:val="00151E72"/>
    <w:rsid w:val="00186403"/>
    <w:rsid w:val="001F1AAB"/>
    <w:rsid w:val="001F3120"/>
    <w:rsid w:val="00271412"/>
    <w:rsid w:val="00283430"/>
    <w:rsid w:val="00292DA9"/>
    <w:rsid w:val="002D1B85"/>
    <w:rsid w:val="002D33FB"/>
    <w:rsid w:val="00304939"/>
    <w:rsid w:val="00321B08"/>
    <w:rsid w:val="00374CCC"/>
    <w:rsid w:val="003A16A7"/>
    <w:rsid w:val="003C089F"/>
    <w:rsid w:val="004048D5"/>
    <w:rsid w:val="0047562D"/>
    <w:rsid w:val="00492B42"/>
    <w:rsid w:val="004B6BBF"/>
    <w:rsid w:val="004E0D6A"/>
    <w:rsid w:val="005627F6"/>
    <w:rsid w:val="005A1750"/>
    <w:rsid w:val="00604021"/>
    <w:rsid w:val="00606A1A"/>
    <w:rsid w:val="006144BC"/>
    <w:rsid w:val="0062199D"/>
    <w:rsid w:val="00634A55"/>
    <w:rsid w:val="006575AC"/>
    <w:rsid w:val="00663259"/>
    <w:rsid w:val="0066533A"/>
    <w:rsid w:val="0068434A"/>
    <w:rsid w:val="006A2E8E"/>
    <w:rsid w:val="006C2E13"/>
    <w:rsid w:val="006D6E8F"/>
    <w:rsid w:val="006F21BD"/>
    <w:rsid w:val="007653B7"/>
    <w:rsid w:val="007659C0"/>
    <w:rsid w:val="007D2137"/>
    <w:rsid w:val="007E48A8"/>
    <w:rsid w:val="007F59B2"/>
    <w:rsid w:val="00841334"/>
    <w:rsid w:val="008711D8"/>
    <w:rsid w:val="00882845"/>
    <w:rsid w:val="008836DD"/>
    <w:rsid w:val="00895CA6"/>
    <w:rsid w:val="008D51BB"/>
    <w:rsid w:val="008E6CA5"/>
    <w:rsid w:val="00912A2D"/>
    <w:rsid w:val="00913126"/>
    <w:rsid w:val="00935E02"/>
    <w:rsid w:val="009621B0"/>
    <w:rsid w:val="00995D68"/>
    <w:rsid w:val="009D1A9D"/>
    <w:rsid w:val="009D65D5"/>
    <w:rsid w:val="009E1FEB"/>
    <w:rsid w:val="00A15DFA"/>
    <w:rsid w:val="00A411AA"/>
    <w:rsid w:val="00A41759"/>
    <w:rsid w:val="00A60829"/>
    <w:rsid w:val="00A75655"/>
    <w:rsid w:val="00A86191"/>
    <w:rsid w:val="00AF5BB5"/>
    <w:rsid w:val="00B46C44"/>
    <w:rsid w:val="00BF0DFA"/>
    <w:rsid w:val="00BF5FF2"/>
    <w:rsid w:val="00C15A03"/>
    <w:rsid w:val="00C353E0"/>
    <w:rsid w:val="00C53EAB"/>
    <w:rsid w:val="00C65B0A"/>
    <w:rsid w:val="00C77C28"/>
    <w:rsid w:val="00C83D64"/>
    <w:rsid w:val="00C92853"/>
    <w:rsid w:val="00CC1C04"/>
    <w:rsid w:val="00CE2BAF"/>
    <w:rsid w:val="00D06450"/>
    <w:rsid w:val="00D3144A"/>
    <w:rsid w:val="00D53C3A"/>
    <w:rsid w:val="00D541DA"/>
    <w:rsid w:val="00D62B8A"/>
    <w:rsid w:val="00DC2860"/>
    <w:rsid w:val="00DE29FE"/>
    <w:rsid w:val="00DF3CD5"/>
    <w:rsid w:val="00DF7226"/>
    <w:rsid w:val="00EB2B49"/>
    <w:rsid w:val="00EC195E"/>
    <w:rsid w:val="00EC6A28"/>
    <w:rsid w:val="00ED6929"/>
    <w:rsid w:val="00EF0B0C"/>
    <w:rsid w:val="00EF4AD3"/>
    <w:rsid w:val="00F5397D"/>
    <w:rsid w:val="00F678A6"/>
    <w:rsid w:val="00FB5094"/>
    <w:rsid w:val="00FB56DB"/>
    <w:rsid w:val="00FD6AC6"/>
    <w:rsid w:val="00FF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74F65FC"/>
  <w15:chartTrackingRefBased/>
  <w15:docId w15:val="{CA963DF8-7861-407C-8774-E9C0DBD0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912A2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FootnoteText">
    <w:name w:val="footnote text"/>
    <w:basedOn w:val="Normal"/>
    <w:semiHidden/>
    <w:rsid w:val="00EC6A28"/>
    <w:rPr>
      <w:sz w:val="20"/>
    </w:rPr>
  </w:style>
  <w:style w:type="character" w:styleId="UnresolvedMention">
    <w:name w:val="Unresolved Mention"/>
    <w:uiPriority w:val="99"/>
    <w:semiHidden/>
    <w:unhideWhenUsed/>
    <w:rsid w:val="00CE2BAF"/>
    <w:rPr>
      <w:color w:val="605E5C"/>
      <w:shd w:val="clear" w:color="auto" w:fill="E1DFDD"/>
    </w:rPr>
  </w:style>
  <w:style w:type="character" w:customStyle="1" w:styleId="Heading1Char">
    <w:name w:val="Heading 1 Char"/>
    <w:basedOn w:val="DefaultParagraphFont"/>
    <w:link w:val="Heading1"/>
    <w:rsid w:val="00912A2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97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c.europa.eu/environment/chemicals/reach/reach_en.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bailey@futuremetal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kbailey@futuremetal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ha.europa.eu/candidate-list-table" TargetMode="External"/><Relationship Id="rId5" Type="http://schemas.openxmlformats.org/officeDocument/2006/relationships/footnotes" Target="footnotes.xml"/><Relationship Id="rId15" Type="http://schemas.openxmlformats.org/officeDocument/2006/relationships/hyperlink" Target="https://www.echa.europa.eu/candidate-list-table" TargetMode="External"/><Relationship Id="rId10" Type="http://schemas.openxmlformats.org/officeDocument/2006/relationships/hyperlink" Target="https://en.wikipedia.org/wiki/Chemical_substa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europa.eu/environment/chemicals/reach/reach_en.htm" TargetMode="External"/><Relationship Id="rId14" Type="http://schemas.openxmlformats.org/officeDocument/2006/relationships/hyperlink" Target="https://en.wikipedia.org/wiki/Chemical_substan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uturemet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Words>
  <Characters>134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FLORIDA  *  TEXAS  *  CALIFORNIA  *  WASHINGTON  *  NEW YORK  *  EUROPE  *  UNITED KINGDOM</vt:lpstr>
    </vt:vector>
  </TitlesOfParts>
  <Company>Future Metals, Inc.</Company>
  <LinksUpToDate>false</LinksUpToDate>
  <CharactersWithSpaces>156</CharactersWithSpaces>
  <SharedDoc>false</SharedDoc>
  <HLinks>
    <vt:vector size="36" baseType="variant">
      <vt:variant>
        <vt:i4>5242956</vt:i4>
      </vt:variant>
      <vt:variant>
        <vt:i4>0</vt:i4>
      </vt:variant>
      <vt:variant>
        <vt:i4>0</vt:i4>
      </vt:variant>
      <vt:variant>
        <vt:i4>5</vt:i4>
      </vt:variant>
      <vt:variant>
        <vt:lpwstr>http://www.futuremetals.com/</vt:lpwstr>
      </vt:variant>
      <vt:variant>
        <vt:lpwstr/>
      </vt:variant>
      <vt:variant>
        <vt:i4>6029428</vt:i4>
      </vt:variant>
      <vt:variant>
        <vt:i4>12</vt:i4>
      </vt:variant>
      <vt:variant>
        <vt:i4>0</vt:i4>
      </vt:variant>
      <vt:variant>
        <vt:i4>5</vt:i4>
      </vt:variant>
      <vt:variant>
        <vt:lpwstr>mailto:dlouis@futuremetals.com</vt:lpwstr>
      </vt:variant>
      <vt:variant>
        <vt:lpwstr/>
      </vt:variant>
      <vt:variant>
        <vt:i4>3473417</vt:i4>
      </vt:variant>
      <vt:variant>
        <vt:i4>9</vt:i4>
      </vt:variant>
      <vt:variant>
        <vt:i4>0</vt:i4>
      </vt:variant>
      <vt:variant>
        <vt:i4>5</vt:i4>
      </vt:variant>
      <vt:variant>
        <vt:lpwstr>mailto:jsalazar@futuremetals.com</vt:lpwstr>
      </vt:variant>
      <vt:variant>
        <vt:lpwstr/>
      </vt:variant>
      <vt:variant>
        <vt:i4>2687073</vt:i4>
      </vt:variant>
      <vt:variant>
        <vt:i4>6</vt:i4>
      </vt:variant>
      <vt:variant>
        <vt:i4>0</vt:i4>
      </vt:variant>
      <vt:variant>
        <vt:i4>5</vt:i4>
      </vt:variant>
      <vt:variant>
        <vt:lpwstr>https://www.echa.europa.eu/candidate-list-table</vt:lpwstr>
      </vt:variant>
      <vt:variant>
        <vt:lpwstr/>
      </vt:variant>
      <vt:variant>
        <vt:i4>4784161</vt:i4>
      </vt:variant>
      <vt:variant>
        <vt:i4>3</vt:i4>
      </vt:variant>
      <vt:variant>
        <vt:i4>0</vt:i4>
      </vt:variant>
      <vt:variant>
        <vt:i4>5</vt:i4>
      </vt:variant>
      <vt:variant>
        <vt:lpwstr>https://en.wikipedia.org/wiki/Chemical_substance</vt:lpwstr>
      </vt:variant>
      <vt:variant>
        <vt:lpwstr/>
      </vt:variant>
      <vt:variant>
        <vt:i4>1179693</vt:i4>
      </vt:variant>
      <vt:variant>
        <vt:i4>0</vt:i4>
      </vt:variant>
      <vt:variant>
        <vt:i4>0</vt:i4>
      </vt:variant>
      <vt:variant>
        <vt:i4>5</vt:i4>
      </vt:variant>
      <vt:variant>
        <vt:lpwstr>https://ec.europa.eu/environment/chemicals/reach/reach_en.htm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  TEXAS  *  CALIFORNIA  *  WASHINGTON  *  NEW YORK  *  EUROPE  *  UNITED KINGDOM</dc:title>
  <dc:subject/>
  <dc:creator>delphias</dc:creator>
  <cp:keywords/>
  <dc:description/>
  <cp:lastModifiedBy>Kenny Bailey</cp:lastModifiedBy>
  <cp:revision>2</cp:revision>
  <cp:lastPrinted>1999-11-03T17:19:00Z</cp:lastPrinted>
  <dcterms:created xsi:type="dcterms:W3CDTF">2022-02-10T14:15:00Z</dcterms:created>
  <dcterms:modified xsi:type="dcterms:W3CDTF">2022-02-10T14:15:00Z</dcterms:modified>
</cp:coreProperties>
</file>